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C748" w14:textId="77777777" w:rsidR="002068AA" w:rsidRPr="00906265" w:rsidRDefault="002068AA" w:rsidP="002068AA">
      <w:pPr>
        <w:pStyle w:val="paragraph"/>
        <w:spacing w:before="0" w:beforeAutospacing="0" w:after="0" w:afterAutospacing="0"/>
        <w:jc w:val="center"/>
        <w:textAlignment w:val="baseline"/>
        <w:rPr>
          <w:rStyle w:val="normaltextrun"/>
          <w:rFonts w:ascii="Arial" w:hAnsi="Arial" w:cs="Arial"/>
          <w:b/>
          <w:bCs/>
          <w:color w:val="000000" w:themeColor="text1"/>
          <w:sz w:val="20"/>
          <w:szCs w:val="20"/>
          <w:lang w:val="en-GB"/>
        </w:rPr>
      </w:pPr>
    </w:p>
    <w:p w14:paraId="781FC902" w14:textId="77777777" w:rsidR="002068AA" w:rsidRPr="00906265" w:rsidRDefault="002068AA" w:rsidP="002068AA">
      <w:pPr>
        <w:pStyle w:val="paragraph"/>
        <w:spacing w:before="0" w:beforeAutospacing="0" w:after="0" w:afterAutospacing="0"/>
        <w:jc w:val="right"/>
        <w:textAlignment w:val="baseline"/>
        <w:rPr>
          <w:rFonts w:ascii="Arial" w:hAnsi="Arial" w:cs="Arial"/>
          <w:b/>
          <w:bCs/>
          <w:color w:val="000000" w:themeColor="text1"/>
          <w:sz w:val="22"/>
          <w:szCs w:val="22"/>
          <w:lang w:val="en-GB"/>
        </w:rPr>
      </w:pPr>
      <w:r w:rsidRPr="00906265">
        <w:rPr>
          <w:rStyle w:val="normaltextrun"/>
          <w:rFonts w:ascii="Arial" w:hAnsi="Arial" w:cs="Arial"/>
          <w:b/>
          <w:bCs/>
          <w:color w:val="000000" w:themeColor="text1"/>
          <w:sz w:val="22"/>
          <w:szCs w:val="22"/>
          <w:lang w:val="en-GB"/>
        </w:rPr>
        <w:t>PRESS RELEASE | FOR IMMEDIATE RELEASE</w:t>
      </w:r>
    </w:p>
    <w:p w14:paraId="766F36E0" w14:textId="77777777" w:rsidR="002068AA" w:rsidRPr="00906265" w:rsidRDefault="002068AA" w:rsidP="002068AA">
      <w:pPr>
        <w:pStyle w:val="paragraph"/>
        <w:spacing w:before="0" w:beforeAutospacing="0" w:after="0" w:afterAutospacing="0"/>
        <w:textAlignment w:val="baseline"/>
        <w:rPr>
          <w:rFonts w:ascii="Segoe UI" w:hAnsi="Segoe UI" w:cs="Segoe UI"/>
          <w:color w:val="000000" w:themeColor="text1"/>
          <w:sz w:val="20"/>
          <w:szCs w:val="22"/>
          <w:lang w:val="en-GB"/>
        </w:rPr>
      </w:pPr>
    </w:p>
    <w:p w14:paraId="5A16E6D1" w14:textId="77777777" w:rsidR="00204D3B" w:rsidRDefault="00204D3B" w:rsidP="00621D59">
      <w:pPr>
        <w:pStyle w:val="NormalWeb"/>
        <w:spacing w:before="0" w:beforeAutospacing="0" w:after="0" w:afterAutospacing="0"/>
        <w:rPr>
          <w:rFonts w:ascii="Arial" w:hAnsi="Arial" w:cs="Arial"/>
          <w:b/>
          <w:bCs/>
          <w:color w:val="000000" w:themeColor="text1"/>
          <w:sz w:val="28"/>
          <w:szCs w:val="28"/>
          <w:lang w:val="en-GB"/>
        </w:rPr>
      </w:pPr>
    </w:p>
    <w:p w14:paraId="539ED4DD" w14:textId="197481B8" w:rsidR="00621D59" w:rsidRDefault="00204D3B" w:rsidP="00621D59">
      <w:pPr>
        <w:pStyle w:val="NormalWeb"/>
        <w:spacing w:before="0" w:beforeAutospacing="0" w:after="0" w:afterAutospacing="0"/>
        <w:jc w:val="center"/>
        <w:rPr>
          <w:rFonts w:ascii="Arial" w:hAnsi="Arial" w:cs="Arial"/>
          <w:b/>
          <w:bCs/>
          <w:sz w:val="28"/>
          <w:szCs w:val="28"/>
          <w:lang w:val="en-GB"/>
        </w:rPr>
      </w:pPr>
      <w:r w:rsidRPr="00621D59">
        <w:rPr>
          <w:rFonts w:ascii="Arial" w:hAnsi="Arial" w:cs="Arial"/>
          <w:b/>
          <w:bCs/>
          <w:sz w:val="28"/>
          <w:szCs w:val="28"/>
          <w:lang w:val="en-GB"/>
        </w:rPr>
        <w:t>EUROPE-ASIA CO-PRODUCTIONS TAKE CENTER STAGE:</w:t>
      </w:r>
    </w:p>
    <w:p w14:paraId="59F9E9BF" w14:textId="77777777" w:rsidR="00621D59" w:rsidRDefault="00204D3B" w:rsidP="00621D59">
      <w:pPr>
        <w:pStyle w:val="NormalWeb"/>
        <w:spacing w:before="0" w:beforeAutospacing="0" w:after="0" w:afterAutospacing="0"/>
        <w:jc w:val="center"/>
        <w:rPr>
          <w:rFonts w:ascii="Arial" w:hAnsi="Arial" w:cs="Arial"/>
          <w:b/>
          <w:bCs/>
          <w:sz w:val="28"/>
          <w:szCs w:val="28"/>
          <w:lang w:val="en-GB"/>
        </w:rPr>
      </w:pPr>
      <w:r w:rsidRPr="00621D59">
        <w:rPr>
          <w:rFonts w:ascii="Arial" w:hAnsi="Arial" w:cs="Arial"/>
          <w:b/>
          <w:bCs/>
          <w:sz w:val="28"/>
          <w:szCs w:val="28"/>
          <w:lang w:val="en-GB"/>
        </w:rPr>
        <w:t>THE MARCHÉ DU FILM LAUNCHES ALL-NEW</w:t>
      </w:r>
    </w:p>
    <w:p w14:paraId="47185D99" w14:textId="25A11F0D" w:rsidR="00204D3B" w:rsidRPr="00621D59" w:rsidRDefault="00621D59" w:rsidP="00621D59">
      <w:pPr>
        <w:pStyle w:val="NormalWeb"/>
        <w:spacing w:before="0" w:beforeAutospacing="0" w:after="0" w:afterAutospacing="0"/>
        <w:jc w:val="center"/>
        <w:rPr>
          <w:rFonts w:ascii="Arial" w:hAnsi="Arial" w:cs="Arial"/>
          <w:b/>
          <w:bCs/>
          <w:sz w:val="28"/>
          <w:szCs w:val="28"/>
          <w:lang w:val="en-GB"/>
        </w:rPr>
      </w:pPr>
      <w:r>
        <w:rPr>
          <w:rFonts w:ascii="Arial" w:hAnsi="Arial" w:cs="Arial"/>
          <w:b/>
          <w:bCs/>
          <w:sz w:val="28"/>
          <w:szCs w:val="28"/>
          <w:lang w:val="en-GB"/>
        </w:rPr>
        <w:t>“</w:t>
      </w:r>
      <w:r w:rsidR="00204D3B" w:rsidRPr="00621D59">
        <w:rPr>
          <w:rFonts w:ascii="Arial" w:hAnsi="Arial" w:cs="Arial"/>
          <w:b/>
          <w:bCs/>
          <w:sz w:val="28"/>
          <w:szCs w:val="28"/>
          <w:lang w:val="en-GB"/>
        </w:rPr>
        <w:t>SPOTLIGHT ASIA</w:t>
      </w:r>
      <w:r>
        <w:rPr>
          <w:rFonts w:ascii="Arial" w:hAnsi="Arial" w:cs="Arial"/>
          <w:b/>
          <w:bCs/>
          <w:sz w:val="28"/>
          <w:szCs w:val="28"/>
          <w:lang w:val="en-GB"/>
        </w:rPr>
        <w:t>”</w:t>
      </w:r>
      <w:r w:rsidR="00204D3B" w:rsidRPr="00621D59">
        <w:rPr>
          <w:rFonts w:ascii="Arial" w:hAnsi="Arial" w:cs="Arial"/>
          <w:b/>
          <w:bCs/>
          <w:sz w:val="28"/>
          <w:szCs w:val="28"/>
          <w:lang w:val="en-GB"/>
        </w:rPr>
        <w:t xml:space="preserve"> PROGRAM</w:t>
      </w:r>
    </w:p>
    <w:p w14:paraId="3BFC4A18" w14:textId="77777777" w:rsidR="002068AA" w:rsidRPr="00621D59" w:rsidRDefault="002068AA" w:rsidP="002068AA">
      <w:pPr>
        <w:pStyle w:val="NormalWeb"/>
        <w:spacing w:before="0" w:beforeAutospacing="0" w:after="0" w:afterAutospacing="0"/>
        <w:rPr>
          <w:rFonts w:ascii="Arial" w:hAnsi="Arial" w:cs="Arial"/>
          <w:sz w:val="20"/>
          <w:szCs w:val="20"/>
          <w:lang w:val="en-GB"/>
        </w:rPr>
      </w:pPr>
    </w:p>
    <w:p w14:paraId="58B33C0E" w14:textId="7DEAE748" w:rsidR="002068AA" w:rsidRPr="00621D59" w:rsidRDefault="002068AA" w:rsidP="002068AA">
      <w:pPr>
        <w:pStyle w:val="NormalWeb"/>
        <w:spacing w:before="0" w:beforeAutospacing="0" w:after="0" w:afterAutospacing="0"/>
        <w:jc w:val="center"/>
        <w:rPr>
          <w:rFonts w:ascii="Arial" w:hAnsi="Arial" w:cs="Arial"/>
          <w:sz w:val="20"/>
          <w:szCs w:val="20"/>
          <w:lang w:val="en-GB"/>
        </w:rPr>
      </w:pPr>
      <w:r w:rsidRPr="00621D59">
        <w:rPr>
          <w:rFonts w:ascii="Arial" w:hAnsi="Arial" w:cs="Arial"/>
          <w:sz w:val="20"/>
          <w:szCs w:val="20"/>
          <w:lang w:val="en-GB"/>
        </w:rPr>
        <w:t xml:space="preserve">THE </w:t>
      </w:r>
      <w:r w:rsidR="002A1C3E">
        <w:rPr>
          <w:rFonts w:ascii="Arial" w:hAnsi="Arial" w:cs="Arial"/>
          <w:sz w:val="20"/>
          <w:szCs w:val="20"/>
          <w:lang w:val="en-GB"/>
        </w:rPr>
        <w:t>MARC</w:t>
      </w:r>
      <w:r w:rsidR="002A1C3E" w:rsidRPr="002A1C3E">
        <w:rPr>
          <w:rFonts w:ascii="Arial" w:hAnsi="Arial" w:cs="Arial"/>
          <w:sz w:val="20"/>
          <w:szCs w:val="20"/>
          <w:lang w:val="en-GB"/>
        </w:rPr>
        <w:t>H</w:t>
      </w:r>
      <w:r w:rsidR="002A1C3E" w:rsidRPr="002A1C3E">
        <w:rPr>
          <w:rFonts w:ascii="Arial" w:hAnsi="Arial" w:cs="Arial"/>
          <w:sz w:val="20"/>
          <w:szCs w:val="20"/>
          <w:lang w:val="en-GB"/>
        </w:rPr>
        <w:t>É</w:t>
      </w:r>
      <w:r w:rsidR="002A1C3E">
        <w:rPr>
          <w:rFonts w:ascii="Arial" w:hAnsi="Arial" w:cs="Arial"/>
          <w:sz w:val="20"/>
          <w:szCs w:val="20"/>
          <w:lang w:val="en-GB"/>
        </w:rPr>
        <w:t xml:space="preserve">’S </w:t>
      </w:r>
      <w:r w:rsidR="00B20EDE" w:rsidRPr="002A1C3E">
        <w:rPr>
          <w:rFonts w:ascii="Arial" w:hAnsi="Arial" w:cs="Arial"/>
          <w:sz w:val="20"/>
          <w:szCs w:val="20"/>
          <w:lang w:val="en-GB"/>
        </w:rPr>
        <w:t>FIRS</w:t>
      </w:r>
      <w:r w:rsidR="00B20EDE" w:rsidRPr="00621D59">
        <w:rPr>
          <w:rFonts w:ascii="Arial" w:hAnsi="Arial" w:cs="Arial"/>
          <w:sz w:val="20"/>
          <w:szCs w:val="20"/>
          <w:lang w:val="en-GB"/>
        </w:rPr>
        <w:t xml:space="preserve">T-EVER INTERCONTINENTAL INITIATIVE AIMS TO FOSTER </w:t>
      </w:r>
      <w:r w:rsidR="00204D3B" w:rsidRPr="00621D59">
        <w:rPr>
          <w:rFonts w:ascii="Arial" w:hAnsi="Arial" w:cs="Arial"/>
          <w:sz w:val="20"/>
          <w:szCs w:val="20"/>
          <w:lang w:val="en-GB"/>
        </w:rPr>
        <w:t>FRUITFUL FILM COLLABORATIONS</w:t>
      </w:r>
      <w:r w:rsidR="00B20EDE" w:rsidRPr="00621D59">
        <w:rPr>
          <w:rFonts w:ascii="Arial" w:hAnsi="Arial" w:cs="Arial"/>
          <w:sz w:val="20"/>
          <w:szCs w:val="20"/>
          <w:lang w:val="en-GB"/>
        </w:rPr>
        <w:t xml:space="preserve"> BETWEEN EUROPE AND ASIA</w:t>
      </w:r>
    </w:p>
    <w:p w14:paraId="28EC4E2B" w14:textId="77777777" w:rsidR="00B20EDE" w:rsidRPr="00906265" w:rsidRDefault="00B20EDE" w:rsidP="002068AA">
      <w:pPr>
        <w:pStyle w:val="NormalWeb"/>
        <w:spacing w:before="0" w:beforeAutospacing="0" w:after="0" w:afterAutospacing="0"/>
        <w:jc w:val="center"/>
        <w:rPr>
          <w:rFonts w:ascii="Arial" w:hAnsi="Arial" w:cs="Arial"/>
          <w:color w:val="000000" w:themeColor="text1"/>
          <w:sz w:val="20"/>
          <w:szCs w:val="20"/>
          <w:lang w:val="en-GB"/>
        </w:rPr>
      </w:pPr>
    </w:p>
    <w:p w14:paraId="5B20283D" w14:textId="77777777" w:rsidR="002068AA" w:rsidRPr="00906265" w:rsidRDefault="002068AA" w:rsidP="002068AA">
      <w:pPr>
        <w:pStyle w:val="NormalWeb"/>
        <w:spacing w:before="0" w:beforeAutospacing="0" w:after="0" w:afterAutospacing="0"/>
        <w:rPr>
          <w:rFonts w:ascii="Arial" w:hAnsi="Arial" w:cs="Arial"/>
          <w:color w:val="000000" w:themeColor="text1"/>
          <w:sz w:val="20"/>
          <w:szCs w:val="20"/>
          <w:lang w:val="en-GB"/>
        </w:rPr>
      </w:pPr>
    </w:p>
    <w:p w14:paraId="7BB48685" w14:textId="2E8320A5" w:rsidR="002068AA" w:rsidRPr="00906265" w:rsidRDefault="002068AA" w:rsidP="20E04BC2">
      <w:pPr>
        <w:spacing w:after="0"/>
        <w:rPr>
          <w:rFonts w:ascii="Arial" w:hAnsi="Arial" w:cs="Arial"/>
          <w:i/>
          <w:iCs/>
          <w:color w:val="000000" w:themeColor="text1"/>
          <w:sz w:val="20"/>
          <w:szCs w:val="20"/>
          <w:lang w:val="en-GB"/>
        </w:rPr>
      </w:pPr>
      <w:r w:rsidRPr="20E04BC2">
        <w:rPr>
          <w:rFonts w:ascii="Arial" w:hAnsi="Arial" w:cs="Arial"/>
          <w:i/>
          <w:iCs/>
          <w:color w:val="000000" w:themeColor="text1"/>
          <w:sz w:val="20"/>
          <w:szCs w:val="20"/>
          <w:lang w:val="en-GB"/>
        </w:rPr>
        <w:t xml:space="preserve">Paris – </w:t>
      </w:r>
      <w:r w:rsidR="00621D59">
        <w:rPr>
          <w:rFonts w:ascii="Arial" w:hAnsi="Arial" w:cs="Arial"/>
          <w:i/>
          <w:iCs/>
          <w:color w:val="000000" w:themeColor="text1"/>
          <w:sz w:val="20"/>
          <w:szCs w:val="20"/>
          <w:lang w:val="en-GB"/>
        </w:rPr>
        <w:t>25</w:t>
      </w:r>
      <w:r w:rsidRPr="20E04BC2">
        <w:rPr>
          <w:rFonts w:ascii="Arial" w:hAnsi="Arial" w:cs="Arial"/>
          <w:i/>
          <w:iCs/>
          <w:color w:val="FF0000"/>
          <w:sz w:val="20"/>
          <w:szCs w:val="20"/>
          <w:lang w:val="en-GB"/>
        </w:rPr>
        <w:t xml:space="preserve"> </w:t>
      </w:r>
      <w:r w:rsidRPr="20E04BC2">
        <w:rPr>
          <w:rFonts w:ascii="Arial" w:hAnsi="Arial" w:cs="Arial"/>
          <w:i/>
          <w:iCs/>
          <w:color w:val="000000" w:themeColor="text1"/>
          <w:sz w:val="20"/>
          <w:szCs w:val="20"/>
          <w:lang w:val="en-GB"/>
        </w:rPr>
        <w:t>April 2023</w:t>
      </w:r>
    </w:p>
    <w:p w14:paraId="57999EC4" w14:textId="77777777" w:rsidR="002068AA" w:rsidRPr="00906265" w:rsidRDefault="002068AA" w:rsidP="002068AA">
      <w:pPr>
        <w:spacing w:after="0"/>
        <w:rPr>
          <w:rFonts w:ascii="Arial" w:hAnsi="Arial" w:cs="Arial"/>
          <w:i/>
          <w:iCs/>
          <w:color w:val="000000" w:themeColor="text1"/>
          <w:sz w:val="20"/>
          <w:szCs w:val="20"/>
          <w:lang w:val="en-GB"/>
        </w:rPr>
      </w:pPr>
    </w:p>
    <w:p w14:paraId="0DDBF163" w14:textId="3E93C063" w:rsidR="00906265" w:rsidRDefault="0007681C" w:rsidP="00621D59">
      <w:pPr>
        <w:spacing w:after="0" w:line="240" w:lineRule="auto"/>
        <w:rPr>
          <w:lang w:val="en-GB"/>
        </w:rPr>
      </w:pPr>
      <w:r>
        <w:rPr>
          <w:color w:val="000000" w:themeColor="text1"/>
          <w:lang w:val="en-GB"/>
        </w:rPr>
        <w:t xml:space="preserve">The </w:t>
      </w:r>
      <w:r w:rsidRPr="002A1C3E">
        <w:rPr>
          <w:b/>
          <w:bCs/>
          <w:color w:val="000000" w:themeColor="text1"/>
          <w:lang w:val="en-GB"/>
        </w:rPr>
        <w:t>Marché du Film</w:t>
      </w:r>
      <w:r>
        <w:rPr>
          <w:color w:val="000000" w:themeColor="text1"/>
          <w:lang w:val="en-GB"/>
        </w:rPr>
        <w:t>, i</w:t>
      </w:r>
      <w:r w:rsidR="002068AA" w:rsidRPr="20E04BC2">
        <w:rPr>
          <w:color w:val="000000" w:themeColor="text1"/>
          <w:lang w:val="en-GB"/>
        </w:rPr>
        <w:t xml:space="preserve">n partnership with </w:t>
      </w:r>
      <w:r w:rsidR="002068AA" w:rsidRPr="20E04BC2">
        <w:rPr>
          <w:b/>
          <w:bCs/>
          <w:color w:val="000000" w:themeColor="text1"/>
          <w:lang w:val="en-GB"/>
        </w:rPr>
        <w:t xml:space="preserve">Ties That Bind </w:t>
      </w:r>
      <w:r w:rsidR="002068AA" w:rsidRPr="20E04BC2">
        <w:rPr>
          <w:color w:val="000000" w:themeColor="text1"/>
          <w:lang w:val="en-GB"/>
        </w:rPr>
        <w:t>(organised by Fondo Audiovisi</w:t>
      </w:r>
      <w:r w:rsidR="73E3F58E" w:rsidRPr="20E04BC2">
        <w:rPr>
          <w:color w:val="000000" w:themeColor="text1"/>
          <w:lang w:val="en-GB"/>
        </w:rPr>
        <w:t>v</w:t>
      </w:r>
      <w:r w:rsidR="002068AA" w:rsidRPr="20E04BC2">
        <w:rPr>
          <w:color w:val="000000" w:themeColor="text1"/>
          <w:lang w:val="en-GB"/>
        </w:rPr>
        <w:t xml:space="preserve">o FVG, EAVE, Far East Film Festival, TAICCA) and </w:t>
      </w:r>
      <w:r w:rsidR="002068AA" w:rsidRPr="20E04BC2">
        <w:rPr>
          <w:b/>
          <w:bCs/>
          <w:color w:val="000000" w:themeColor="text1"/>
          <w:lang w:val="en-GB"/>
        </w:rPr>
        <w:t>Focus Asia</w:t>
      </w:r>
      <w:r w:rsidR="002068AA" w:rsidRPr="20E04BC2">
        <w:rPr>
          <w:color w:val="000000" w:themeColor="text1"/>
          <w:lang w:val="en-GB"/>
        </w:rPr>
        <w:t>, is launching a</w:t>
      </w:r>
      <w:r w:rsidR="00906265" w:rsidRPr="20E04BC2">
        <w:rPr>
          <w:color w:val="000000" w:themeColor="text1"/>
          <w:lang w:val="en-GB"/>
        </w:rPr>
        <w:t xml:space="preserve"> new </w:t>
      </w:r>
      <w:r w:rsidR="002068AA" w:rsidRPr="20E04BC2">
        <w:rPr>
          <w:color w:val="000000" w:themeColor="text1"/>
          <w:lang w:val="en-GB"/>
        </w:rPr>
        <w:t>international initiative</w:t>
      </w:r>
      <w:r w:rsidR="00906265" w:rsidRPr="20E04BC2">
        <w:rPr>
          <w:color w:val="000000" w:themeColor="text1"/>
          <w:lang w:val="en-GB"/>
        </w:rPr>
        <w:t xml:space="preserve"> in Cannes titled</w:t>
      </w:r>
      <w:r w:rsidR="002068AA" w:rsidRPr="20E04BC2">
        <w:rPr>
          <w:color w:val="000000" w:themeColor="text1"/>
          <w:lang w:val="en-GB"/>
        </w:rPr>
        <w:t xml:space="preserve"> </w:t>
      </w:r>
      <w:r w:rsidR="002068AA" w:rsidRPr="20E04BC2">
        <w:rPr>
          <w:b/>
          <w:bCs/>
          <w:color w:val="000000" w:themeColor="text1"/>
          <w:lang w:val="en-GB"/>
        </w:rPr>
        <w:t>Spotlight Asia</w:t>
      </w:r>
      <w:r w:rsidR="002068AA" w:rsidRPr="20E04BC2">
        <w:rPr>
          <w:color w:val="000000" w:themeColor="text1"/>
          <w:lang w:val="en-GB"/>
        </w:rPr>
        <w:t xml:space="preserve">. </w:t>
      </w:r>
      <w:r w:rsidR="00906265" w:rsidRPr="20E04BC2">
        <w:rPr>
          <w:color w:val="000000" w:themeColor="text1"/>
          <w:lang w:val="en-GB"/>
        </w:rPr>
        <w:t>The program aims to</w:t>
      </w:r>
      <w:r w:rsidR="00BE4927">
        <w:rPr>
          <w:color w:val="000000" w:themeColor="text1"/>
          <w:lang w:val="en-GB"/>
        </w:rPr>
        <w:t xml:space="preserve"> </w:t>
      </w:r>
      <w:r w:rsidR="00906265" w:rsidRPr="20E04BC2">
        <w:rPr>
          <w:color w:val="000000" w:themeColor="text1"/>
          <w:lang w:val="en-GB"/>
        </w:rPr>
        <w:t>foster more film collaborations between Asia and Europe and will welcome professionals from both continents looking to build and boost their industry networks and creative connections.</w:t>
      </w:r>
      <w:r w:rsidR="00BE4927" w:rsidRPr="00BE4927">
        <w:rPr>
          <w:lang w:val="en-GB"/>
        </w:rPr>
        <w:t xml:space="preserve"> </w:t>
      </w:r>
    </w:p>
    <w:p w14:paraId="215BB4BE" w14:textId="77777777" w:rsidR="00621D59" w:rsidRPr="00906265" w:rsidRDefault="00621D59" w:rsidP="002A1C3E">
      <w:pPr>
        <w:spacing w:after="0" w:line="240" w:lineRule="auto"/>
        <w:rPr>
          <w:color w:val="000000" w:themeColor="text1"/>
          <w:lang w:val="en-GB"/>
        </w:rPr>
      </w:pPr>
    </w:p>
    <w:p w14:paraId="7BB6C967" w14:textId="45486A69" w:rsidR="008D799B" w:rsidRDefault="009972AC" w:rsidP="00AC1477">
      <w:pPr>
        <w:spacing w:after="0" w:line="240" w:lineRule="auto"/>
        <w:rPr>
          <w:lang w:val="en-US"/>
        </w:rPr>
      </w:pPr>
      <w:r w:rsidRPr="002A1C3E">
        <w:rPr>
          <w:lang w:val="en-US"/>
        </w:rPr>
        <w:t>The first-ever dynamic program</w:t>
      </w:r>
      <w:r>
        <w:rPr>
          <w:color w:val="000000" w:themeColor="text1"/>
          <w:lang w:val="en-GB"/>
        </w:rPr>
        <w:t xml:space="preserve"> </w:t>
      </w:r>
      <w:r w:rsidR="008D799B">
        <w:rPr>
          <w:color w:val="000000" w:themeColor="text1"/>
          <w:lang w:val="en-GB"/>
        </w:rPr>
        <w:t xml:space="preserve">will feature </w:t>
      </w:r>
      <w:r w:rsidR="008D799B" w:rsidRPr="20E04BC2">
        <w:rPr>
          <w:color w:val="000000" w:themeColor="text1"/>
          <w:lang w:val="en-GB"/>
        </w:rPr>
        <w:t xml:space="preserve">several roundtable discussions, short </w:t>
      </w:r>
      <w:proofErr w:type="gramStart"/>
      <w:r w:rsidR="008D799B" w:rsidRPr="20E04BC2">
        <w:rPr>
          <w:color w:val="000000" w:themeColor="text1"/>
          <w:lang w:val="en-GB"/>
        </w:rPr>
        <w:t>presentations</w:t>
      </w:r>
      <w:proofErr w:type="gramEnd"/>
      <w:r w:rsidR="008D799B" w:rsidRPr="20E04BC2">
        <w:rPr>
          <w:color w:val="000000" w:themeColor="text1"/>
          <w:lang w:val="en-GB"/>
        </w:rPr>
        <w:t xml:space="preserve"> and networking events throughout the 2023 Marché du Film</w:t>
      </w:r>
      <w:r w:rsidR="008D799B">
        <w:rPr>
          <w:color w:val="000000" w:themeColor="text1"/>
          <w:lang w:val="en-GB"/>
        </w:rPr>
        <w:t>, taking place</w:t>
      </w:r>
      <w:r w:rsidR="00CC09AB">
        <w:rPr>
          <w:color w:val="000000" w:themeColor="text1"/>
          <w:lang w:val="en-GB"/>
        </w:rPr>
        <w:t xml:space="preserve"> in Cannes</w:t>
      </w:r>
      <w:r w:rsidR="008D799B">
        <w:rPr>
          <w:color w:val="000000" w:themeColor="text1"/>
          <w:lang w:val="en-GB"/>
        </w:rPr>
        <w:t xml:space="preserve"> from </w:t>
      </w:r>
      <w:r w:rsidR="008D799B" w:rsidRPr="20E04BC2">
        <w:rPr>
          <w:color w:val="000000" w:themeColor="text1"/>
          <w:lang w:val="en-GB"/>
        </w:rPr>
        <w:t>16-24 May</w:t>
      </w:r>
      <w:r w:rsidR="008D799B">
        <w:rPr>
          <w:lang w:val="en-US"/>
        </w:rPr>
        <w:t>.</w:t>
      </w:r>
      <w:r w:rsidR="0062237A">
        <w:rPr>
          <w:lang w:val="en-US"/>
        </w:rPr>
        <w:t xml:space="preserve"> </w:t>
      </w:r>
    </w:p>
    <w:p w14:paraId="0D2A6719" w14:textId="77777777" w:rsidR="009972AC" w:rsidRDefault="009972AC" w:rsidP="00AC1477">
      <w:pPr>
        <w:spacing w:after="0" w:line="240" w:lineRule="auto"/>
        <w:rPr>
          <w:lang w:val="en-US"/>
        </w:rPr>
      </w:pPr>
    </w:p>
    <w:p w14:paraId="4A9CFD66" w14:textId="2323A37E" w:rsidR="009972AC" w:rsidRDefault="0062237A" w:rsidP="009972AC">
      <w:pPr>
        <w:spacing w:after="0" w:line="240" w:lineRule="auto"/>
        <w:rPr>
          <w:lang w:val="en-GB"/>
        </w:rPr>
      </w:pPr>
      <w:r>
        <w:rPr>
          <w:color w:val="000000" w:themeColor="text1"/>
          <w:lang w:val="en-US"/>
        </w:rPr>
        <w:t>T</w:t>
      </w:r>
      <w:r w:rsidR="009972AC" w:rsidRPr="00621D59">
        <w:rPr>
          <w:color w:val="000000" w:themeColor="text1"/>
          <w:lang w:val="en-GB"/>
        </w:rPr>
        <w:t>he collaborative events will zoom in on everything potential co-producers from Europe and Asia need to know to navigate the different levels of working togethe</w:t>
      </w:r>
      <w:r w:rsidR="009972AC">
        <w:rPr>
          <w:color w:val="000000" w:themeColor="text1"/>
          <w:lang w:val="en-GB"/>
        </w:rPr>
        <w:t>r</w:t>
      </w:r>
      <w:r>
        <w:rPr>
          <w:lang w:val="en-GB"/>
        </w:rPr>
        <w:t xml:space="preserve"> across all formats, from fiction to animation.</w:t>
      </w:r>
    </w:p>
    <w:p w14:paraId="30781C27" w14:textId="77777777" w:rsidR="0062237A" w:rsidRDefault="0062237A" w:rsidP="009972AC">
      <w:pPr>
        <w:spacing w:after="0" w:line="240" w:lineRule="auto"/>
        <w:rPr>
          <w:lang w:val="en-GB"/>
        </w:rPr>
      </w:pPr>
    </w:p>
    <w:p w14:paraId="7189B94F" w14:textId="06F18319" w:rsidR="000817EF" w:rsidRDefault="0062237A" w:rsidP="009972AC">
      <w:pPr>
        <w:spacing w:after="0" w:line="240" w:lineRule="auto"/>
        <w:rPr>
          <w:lang w:val="en-GB"/>
        </w:rPr>
      </w:pPr>
      <w:r>
        <w:rPr>
          <w:color w:val="000000" w:themeColor="text1"/>
          <w:lang w:val="en-US"/>
        </w:rPr>
        <w:t>This is especially important given that s</w:t>
      </w:r>
      <w:proofErr w:type="spellStart"/>
      <w:r w:rsidRPr="00621D59">
        <w:rPr>
          <w:lang w:val="en-GB"/>
        </w:rPr>
        <w:t>ince</w:t>
      </w:r>
      <w:proofErr w:type="spellEnd"/>
      <w:r w:rsidRPr="00621D59">
        <w:rPr>
          <w:lang w:val="en-GB"/>
        </w:rPr>
        <w:t xml:space="preserve"> the pandemic, film professionals from Asian countries are returning – and in big numbers – to the Marché du Film. The number of participants from Japan, Indonesia and Malaysia has already doubled and there are five times more registered participants from Taiwan.</w:t>
      </w:r>
    </w:p>
    <w:p w14:paraId="449D42EE" w14:textId="77777777" w:rsidR="0062237A" w:rsidRDefault="0062237A" w:rsidP="009972AC">
      <w:pPr>
        <w:spacing w:after="0" w:line="240" w:lineRule="auto"/>
        <w:rPr>
          <w:lang w:val="en-GB"/>
        </w:rPr>
      </w:pPr>
    </w:p>
    <w:p w14:paraId="18B3BAB9" w14:textId="1A3697BD" w:rsidR="008D799B" w:rsidRDefault="00B6094F" w:rsidP="00AC1477">
      <w:pPr>
        <w:spacing w:after="0" w:line="240" w:lineRule="auto"/>
        <w:rPr>
          <w:color w:val="000000" w:themeColor="text1"/>
          <w:lang w:val="en-GB"/>
        </w:rPr>
      </w:pPr>
      <w:r>
        <w:rPr>
          <w:color w:val="000000" w:themeColor="text1"/>
          <w:lang w:val="en-GB"/>
        </w:rPr>
        <w:t>C</w:t>
      </w:r>
      <w:r w:rsidR="0062237A">
        <w:rPr>
          <w:color w:val="000000" w:themeColor="text1"/>
          <w:lang w:val="en-GB"/>
        </w:rPr>
        <w:t>elebrating this triumphant return</w:t>
      </w:r>
      <w:r>
        <w:rPr>
          <w:color w:val="000000" w:themeColor="text1"/>
          <w:lang w:val="en-GB"/>
        </w:rPr>
        <w:t xml:space="preserve"> in Cannes</w:t>
      </w:r>
      <w:r w:rsidR="0062237A">
        <w:rPr>
          <w:color w:val="000000" w:themeColor="text1"/>
          <w:lang w:val="en-GB"/>
        </w:rPr>
        <w:t xml:space="preserve">, </w:t>
      </w:r>
      <w:r>
        <w:rPr>
          <w:color w:val="000000" w:themeColor="text1"/>
          <w:lang w:val="en-GB"/>
        </w:rPr>
        <w:t>the Marché du Film hopes that this new Spotlight</w:t>
      </w:r>
      <w:r w:rsidR="000817EF">
        <w:rPr>
          <w:color w:val="000000" w:themeColor="text1"/>
          <w:lang w:val="en-GB"/>
        </w:rPr>
        <w:t xml:space="preserve"> Asia</w:t>
      </w:r>
      <w:r>
        <w:rPr>
          <w:color w:val="000000" w:themeColor="text1"/>
          <w:lang w:val="en-GB"/>
        </w:rPr>
        <w:t xml:space="preserve"> program will</w:t>
      </w:r>
      <w:r w:rsidR="000817EF">
        <w:rPr>
          <w:color w:val="000000" w:themeColor="text1"/>
          <w:lang w:val="en-GB"/>
        </w:rPr>
        <w:t xml:space="preserve"> </w:t>
      </w:r>
      <w:r>
        <w:rPr>
          <w:color w:val="000000" w:themeColor="text1"/>
          <w:lang w:val="en-GB"/>
        </w:rPr>
        <w:t>provide the needed</w:t>
      </w:r>
      <w:r w:rsidR="000817EF">
        <w:rPr>
          <w:color w:val="000000" w:themeColor="text1"/>
          <w:lang w:val="en-GB"/>
        </w:rPr>
        <w:t xml:space="preserve"> </w:t>
      </w:r>
      <w:r w:rsidR="000817EF">
        <w:rPr>
          <w:lang w:val="en-GB"/>
        </w:rPr>
        <w:t xml:space="preserve">solutions </w:t>
      </w:r>
      <w:r>
        <w:rPr>
          <w:lang w:val="en-GB"/>
        </w:rPr>
        <w:t>to</w:t>
      </w:r>
      <w:r w:rsidR="000817EF">
        <w:rPr>
          <w:lang w:val="en-GB"/>
        </w:rPr>
        <w:t xml:space="preserve"> </w:t>
      </w:r>
      <w:r w:rsidR="000817EF" w:rsidRPr="00621D59">
        <w:rPr>
          <w:lang w:val="en-GB"/>
        </w:rPr>
        <w:t xml:space="preserve">make </w:t>
      </w:r>
      <w:r>
        <w:rPr>
          <w:lang w:val="en-GB"/>
        </w:rPr>
        <w:t xml:space="preserve">the </w:t>
      </w:r>
      <w:r w:rsidR="000817EF" w:rsidRPr="00621D59">
        <w:rPr>
          <w:lang w:val="en-GB"/>
        </w:rPr>
        <w:t xml:space="preserve">co-production process </w:t>
      </w:r>
      <w:r w:rsidR="000817EF">
        <w:rPr>
          <w:lang w:val="en-GB"/>
        </w:rPr>
        <w:t xml:space="preserve">between Asia and Europe </w:t>
      </w:r>
      <w:r w:rsidR="000817EF" w:rsidRPr="00621D59">
        <w:rPr>
          <w:lang w:val="en-GB"/>
        </w:rPr>
        <w:t>as seamless as possible</w:t>
      </w:r>
      <w:r w:rsidR="000817EF">
        <w:rPr>
          <w:lang w:val="en-GB"/>
        </w:rPr>
        <w:t>, f</w:t>
      </w:r>
      <w:r w:rsidR="000817EF">
        <w:rPr>
          <w:color w:val="000000" w:themeColor="text1"/>
          <w:lang w:val="en-GB"/>
        </w:rPr>
        <w:t xml:space="preserve">rom introducing existing funding opportunities to helping navigate each </w:t>
      </w:r>
      <w:r w:rsidR="000817EF" w:rsidRPr="00621D59">
        <w:rPr>
          <w:lang w:val="en-GB"/>
        </w:rPr>
        <w:t xml:space="preserve">country’s specific laws and </w:t>
      </w:r>
      <w:r w:rsidR="00333AFC" w:rsidRPr="00621D59">
        <w:rPr>
          <w:lang w:val="en-GB"/>
        </w:rPr>
        <w:t>production functionalities</w:t>
      </w:r>
      <w:r w:rsidR="000817EF">
        <w:rPr>
          <w:lang w:val="en-GB"/>
        </w:rPr>
        <w:t>.</w:t>
      </w:r>
      <w:r w:rsidR="00333AFC" w:rsidRPr="00333AFC">
        <w:rPr>
          <w:lang w:val="en-GB"/>
        </w:rPr>
        <w:t xml:space="preserve"> </w:t>
      </w:r>
      <w:r w:rsidR="00333AFC">
        <w:rPr>
          <w:lang w:val="en-GB"/>
        </w:rPr>
        <w:t xml:space="preserve">It will also be the </w:t>
      </w:r>
      <w:r w:rsidR="00333AFC" w:rsidRPr="00621D59">
        <w:rPr>
          <w:lang w:val="en-GB"/>
        </w:rPr>
        <w:t xml:space="preserve">first time that </w:t>
      </w:r>
      <w:r>
        <w:rPr>
          <w:lang w:val="en-GB"/>
        </w:rPr>
        <w:t xml:space="preserve">the </w:t>
      </w:r>
      <w:r w:rsidR="00333AFC" w:rsidRPr="00621D59">
        <w:rPr>
          <w:lang w:val="en-GB"/>
        </w:rPr>
        <w:t>Marché du Film welcome</w:t>
      </w:r>
      <w:r>
        <w:rPr>
          <w:lang w:val="en-GB"/>
        </w:rPr>
        <w:t>s</w:t>
      </w:r>
      <w:r w:rsidR="00333AFC" w:rsidRPr="00621D59">
        <w:rPr>
          <w:lang w:val="en-GB"/>
        </w:rPr>
        <w:t xml:space="preserve"> international film fund representatives to gather in the same room and guide producers through their </w:t>
      </w:r>
      <w:r w:rsidR="00333AFC">
        <w:rPr>
          <w:lang w:val="en-GB"/>
        </w:rPr>
        <w:t xml:space="preserve">different </w:t>
      </w:r>
      <w:r w:rsidR="00333AFC" w:rsidRPr="00621D59">
        <w:rPr>
          <w:lang w:val="en-GB"/>
        </w:rPr>
        <w:t>funding systems.</w:t>
      </w:r>
    </w:p>
    <w:p w14:paraId="27D9E799" w14:textId="166F1AFB" w:rsidR="0007681C" w:rsidRDefault="0007681C" w:rsidP="0007681C">
      <w:pPr>
        <w:spacing w:after="0" w:line="240" w:lineRule="auto"/>
        <w:rPr>
          <w:lang w:val="en-GB"/>
        </w:rPr>
      </w:pPr>
    </w:p>
    <w:p w14:paraId="2E3D09EB" w14:textId="72725954" w:rsidR="0007681C" w:rsidRDefault="0007681C" w:rsidP="002A1C3E">
      <w:pPr>
        <w:spacing w:after="0" w:line="240" w:lineRule="auto"/>
        <w:rPr>
          <w:i/>
          <w:iCs/>
          <w:lang w:val="en-GB"/>
        </w:rPr>
      </w:pPr>
      <w:r>
        <w:rPr>
          <w:i/>
          <w:iCs/>
          <w:lang w:val="en-GB"/>
        </w:rPr>
        <w:t>“</w:t>
      </w:r>
      <w:r w:rsidRPr="00621D59">
        <w:rPr>
          <w:i/>
          <w:iCs/>
          <w:lang w:val="en-GB"/>
        </w:rPr>
        <w:t>We strongly believe the launch of this program is both timely and crucial to foster future co-productions between Asia and Europe and we are so happy to launch it in collaboration with our partners from Ties That Bind. We are delighted to receive such support and enthusiasm for this initiative from these international film funds who are so instrumental in the co-production process between these two thriving continents.</w:t>
      </w:r>
      <w:r>
        <w:rPr>
          <w:i/>
          <w:iCs/>
          <w:lang w:val="en-GB"/>
        </w:rPr>
        <w:t xml:space="preserve">” – </w:t>
      </w:r>
      <w:r w:rsidRPr="00BF2652">
        <w:rPr>
          <w:b/>
          <w:bCs/>
          <w:lang w:val="en-GB"/>
        </w:rPr>
        <w:t>Guillaume Esmiol, Executive Director of the Marché du Film</w:t>
      </w:r>
    </w:p>
    <w:p w14:paraId="76B24A72" w14:textId="77777777" w:rsidR="0007681C" w:rsidRPr="00621D59" w:rsidRDefault="0007681C" w:rsidP="0007681C">
      <w:pPr>
        <w:spacing w:after="0" w:line="240" w:lineRule="auto"/>
        <w:jc w:val="both"/>
        <w:rPr>
          <w:i/>
          <w:iCs/>
          <w:lang w:val="en-GB"/>
        </w:rPr>
      </w:pPr>
    </w:p>
    <w:p w14:paraId="30DEDB98" w14:textId="77777777" w:rsidR="0007681C" w:rsidRPr="00906265" w:rsidRDefault="0007681C" w:rsidP="0007681C">
      <w:pPr>
        <w:spacing w:after="0" w:line="240" w:lineRule="auto"/>
        <w:rPr>
          <w:i/>
          <w:iCs/>
          <w:lang w:val="en-GB"/>
        </w:rPr>
      </w:pPr>
      <w:r>
        <w:rPr>
          <w:lang w:val="en-GB"/>
        </w:rPr>
        <w:t>“</w:t>
      </w:r>
      <w:r w:rsidRPr="20E04BC2">
        <w:rPr>
          <w:i/>
          <w:iCs/>
          <w:lang w:val="en-GB"/>
        </w:rPr>
        <w:t xml:space="preserve">We are thrilled to launch in partnership with Marché du Film the first edition of Spotlight Asia. Spotlight Asia highlights the creative and business possibilities between Asia &amp; Europe and reflects </w:t>
      </w:r>
      <w:r w:rsidRPr="20E04BC2">
        <w:rPr>
          <w:i/>
          <w:iCs/>
          <w:lang w:val="en-GB"/>
        </w:rPr>
        <w:lastRenderedPageBreak/>
        <w:t>the newly extended scope of Ties That Bind as a unique 360° Europe-Asia hub for professionals across the value chain.</w:t>
      </w:r>
      <w:r>
        <w:rPr>
          <w:i/>
          <w:iCs/>
          <w:lang w:val="en-GB"/>
        </w:rPr>
        <w:t xml:space="preserve">” – </w:t>
      </w:r>
      <w:r w:rsidRPr="00BF2652">
        <w:rPr>
          <w:b/>
          <w:bCs/>
          <w:lang w:val="en-GB"/>
        </w:rPr>
        <w:t>Kristina Trapp, CEO of EAVE</w:t>
      </w:r>
    </w:p>
    <w:p w14:paraId="41144203" w14:textId="77777777" w:rsidR="00621D59" w:rsidRPr="00621D59" w:rsidRDefault="00621D59" w:rsidP="002A1C3E">
      <w:pPr>
        <w:spacing w:after="0" w:line="240" w:lineRule="auto"/>
        <w:rPr>
          <w:lang w:val="en-GB"/>
        </w:rPr>
      </w:pPr>
    </w:p>
    <w:p w14:paraId="2C445AF3" w14:textId="7920B589" w:rsidR="002068AA" w:rsidRDefault="00B20EDE" w:rsidP="00621D59">
      <w:pPr>
        <w:spacing w:after="0" w:line="240" w:lineRule="auto"/>
        <w:jc w:val="both"/>
        <w:rPr>
          <w:rFonts w:ascii="Calibri" w:eastAsia="Calibri" w:hAnsi="Calibri" w:cs="Calibri"/>
          <w:lang w:val="en-GB"/>
        </w:rPr>
      </w:pPr>
      <w:r w:rsidRPr="20E04BC2">
        <w:rPr>
          <w:b/>
          <w:bCs/>
          <w:color w:val="000000" w:themeColor="text1"/>
          <w:lang w:val="en-GB"/>
        </w:rPr>
        <w:t>Spotlight Asia</w:t>
      </w:r>
      <w:r w:rsidR="002068AA" w:rsidRPr="20E04BC2">
        <w:rPr>
          <w:color w:val="000000" w:themeColor="text1"/>
          <w:lang w:val="en-GB"/>
        </w:rPr>
        <w:t xml:space="preserve"> </w:t>
      </w:r>
      <w:r w:rsidR="002068AA" w:rsidRPr="20E04BC2">
        <w:rPr>
          <w:lang w:val="en-GB"/>
        </w:rPr>
        <w:t xml:space="preserve">is supported by the British Film Institute (BFI), the Canada Media Fund, the </w:t>
      </w:r>
      <w:proofErr w:type="spellStart"/>
      <w:r w:rsidR="50B44AD6" w:rsidRPr="20E04BC2">
        <w:rPr>
          <w:rFonts w:ascii="Calibri" w:eastAsia="Calibri" w:hAnsi="Calibri" w:cs="Calibri"/>
          <w:lang w:val="en-GB"/>
        </w:rPr>
        <w:t>Center</w:t>
      </w:r>
      <w:proofErr w:type="spellEnd"/>
      <w:r w:rsidR="50B44AD6" w:rsidRPr="20E04BC2">
        <w:rPr>
          <w:rFonts w:ascii="Calibri" w:eastAsia="Calibri" w:hAnsi="Calibri" w:cs="Calibri"/>
          <w:lang w:val="en-GB"/>
        </w:rPr>
        <w:t xml:space="preserve"> Val de Loire </w:t>
      </w:r>
      <w:proofErr w:type="spellStart"/>
      <w:r w:rsidR="50B44AD6" w:rsidRPr="20E04BC2">
        <w:rPr>
          <w:rFonts w:ascii="Calibri" w:eastAsia="Calibri" w:hAnsi="Calibri" w:cs="Calibri"/>
          <w:lang w:val="en-GB"/>
        </w:rPr>
        <w:t>Ciclic</w:t>
      </w:r>
      <w:proofErr w:type="spellEnd"/>
      <w:r w:rsidR="002068AA" w:rsidRPr="20E04BC2">
        <w:rPr>
          <w:lang w:val="en-GB"/>
        </w:rPr>
        <w:t xml:space="preserve">, the Film Development Council of the Philippines (FDCP), </w:t>
      </w:r>
      <w:proofErr w:type="spellStart"/>
      <w:r w:rsidR="002068AA" w:rsidRPr="20E04BC2">
        <w:rPr>
          <w:lang w:val="en-GB"/>
        </w:rPr>
        <w:t>Finas</w:t>
      </w:r>
      <w:proofErr w:type="spellEnd"/>
      <w:r w:rsidR="002068AA" w:rsidRPr="20E04BC2">
        <w:rPr>
          <w:lang w:val="en-GB"/>
        </w:rPr>
        <w:t xml:space="preserve">, the Institute of Cinematography and Audiovisual Arts (ICAA) / Spain AVS Bureau (ICEX), </w:t>
      </w:r>
      <w:r w:rsidR="25E882BD" w:rsidRPr="20E04BC2">
        <w:rPr>
          <w:lang w:val="en-GB"/>
        </w:rPr>
        <w:t xml:space="preserve">the </w:t>
      </w:r>
      <w:r w:rsidR="25E882BD" w:rsidRPr="20E04BC2">
        <w:rPr>
          <w:rFonts w:ascii="Calibri" w:eastAsia="Calibri" w:hAnsi="Calibri" w:cs="Calibri"/>
          <w:lang w:val="en-GB"/>
        </w:rPr>
        <w:t>Ministry of Education, Culture, Research, and Technology of the Republic of Indonesia</w:t>
      </w:r>
      <w:r w:rsidR="25E882BD" w:rsidRPr="20E04BC2">
        <w:rPr>
          <w:lang w:val="en-GB"/>
        </w:rPr>
        <w:t xml:space="preserve">, </w:t>
      </w:r>
      <w:r w:rsidR="002068AA" w:rsidRPr="20E04BC2">
        <w:rPr>
          <w:lang w:val="en-GB"/>
        </w:rPr>
        <w:t>the Netherlands Film Fund, the Norwegian Film Institute (NFI), the Polish Film Institute, Taiwan Creative Content Agency (TAICCA) and VIPO</w:t>
      </w:r>
      <w:r w:rsidR="383AFB6D" w:rsidRPr="20E04BC2">
        <w:rPr>
          <w:lang w:val="en-GB"/>
        </w:rPr>
        <w:t xml:space="preserve"> </w:t>
      </w:r>
      <w:r w:rsidR="383AFB6D" w:rsidRPr="20E04BC2">
        <w:rPr>
          <w:rFonts w:ascii="Calibri" w:eastAsia="Calibri" w:hAnsi="Calibri" w:cs="Calibri"/>
          <w:lang w:val="en-GB"/>
        </w:rPr>
        <w:t>| Visual Industry Promotion Organization.</w:t>
      </w:r>
    </w:p>
    <w:p w14:paraId="33E7A40D" w14:textId="77777777" w:rsidR="00621D59" w:rsidRPr="00906265" w:rsidRDefault="00621D59" w:rsidP="002A1C3E">
      <w:pPr>
        <w:spacing w:after="0" w:line="240" w:lineRule="auto"/>
        <w:jc w:val="both"/>
        <w:rPr>
          <w:lang w:val="en-GB"/>
        </w:rPr>
      </w:pPr>
    </w:p>
    <w:p w14:paraId="36316D44" w14:textId="3BB0267E" w:rsidR="00B20EDE" w:rsidRPr="002A1C3E" w:rsidRDefault="00B20EDE" w:rsidP="00621D59">
      <w:pPr>
        <w:spacing w:after="0" w:line="240" w:lineRule="auto"/>
        <w:rPr>
          <w:i/>
          <w:iCs/>
          <w:color w:val="000000" w:themeColor="text1"/>
          <w:lang w:val="en-GB"/>
        </w:rPr>
      </w:pPr>
      <w:r w:rsidRPr="002A1C3E">
        <w:rPr>
          <w:i/>
          <w:iCs/>
          <w:color w:val="000000" w:themeColor="text1"/>
          <w:lang w:val="en-GB"/>
        </w:rPr>
        <w:t xml:space="preserve">The 2023 </w:t>
      </w:r>
      <w:r w:rsidR="002068AA" w:rsidRPr="002A1C3E">
        <w:rPr>
          <w:i/>
          <w:iCs/>
          <w:color w:val="000000" w:themeColor="text1"/>
          <w:lang w:val="en-GB"/>
        </w:rPr>
        <w:t xml:space="preserve">Spotlight Asia </w:t>
      </w:r>
      <w:r w:rsidR="00CC09AB">
        <w:rPr>
          <w:i/>
          <w:iCs/>
          <w:color w:val="000000" w:themeColor="text1"/>
          <w:lang w:val="en-GB"/>
        </w:rPr>
        <w:t>program</w:t>
      </w:r>
      <w:r w:rsidRPr="002A1C3E">
        <w:rPr>
          <w:i/>
          <w:iCs/>
          <w:color w:val="000000" w:themeColor="text1"/>
          <w:lang w:val="en-GB"/>
        </w:rPr>
        <w:t xml:space="preserve"> </w:t>
      </w:r>
      <w:r w:rsidRPr="002A1C3E">
        <w:rPr>
          <w:i/>
          <w:iCs/>
          <w:lang w:val="en-GB"/>
        </w:rPr>
        <w:t>will include the following events</w:t>
      </w:r>
      <w:r w:rsidR="00621D59" w:rsidRPr="002A1C3E">
        <w:rPr>
          <w:i/>
          <w:iCs/>
          <w:lang w:val="en-GB"/>
        </w:rPr>
        <w:t xml:space="preserve"> and will be</w:t>
      </w:r>
      <w:r w:rsidR="00621D59" w:rsidRPr="002A1C3E">
        <w:rPr>
          <w:i/>
          <w:iCs/>
          <w:color w:val="000000" w:themeColor="text1"/>
          <w:lang w:val="en-GB"/>
        </w:rPr>
        <w:t xml:space="preserve"> </w:t>
      </w:r>
      <w:r w:rsidRPr="002A1C3E">
        <w:rPr>
          <w:i/>
          <w:iCs/>
          <w:color w:val="000000" w:themeColor="text1"/>
          <w:lang w:val="en-GB"/>
        </w:rPr>
        <w:t xml:space="preserve">open to </w:t>
      </w:r>
      <w:r w:rsidR="00621D59" w:rsidRPr="002A1C3E">
        <w:rPr>
          <w:i/>
          <w:iCs/>
          <w:color w:val="000000" w:themeColor="text1"/>
          <w:lang w:val="en-GB"/>
        </w:rPr>
        <w:t xml:space="preserve">those </w:t>
      </w:r>
      <w:r w:rsidRPr="002A1C3E">
        <w:rPr>
          <w:i/>
          <w:iCs/>
          <w:color w:val="000000" w:themeColor="text1"/>
          <w:lang w:val="en-GB"/>
        </w:rPr>
        <w:t xml:space="preserve">with a </w:t>
      </w:r>
      <w:r w:rsidR="48423388" w:rsidRPr="002A1C3E">
        <w:rPr>
          <w:i/>
          <w:iCs/>
          <w:color w:val="000000" w:themeColor="text1"/>
          <w:lang w:val="en-GB"/>
        </w:rPr>
        <w:t>Marché du Film</w:t>
      </w:r>
      <w:r w:rsidRPr="002A1C3E">
        <w:rPr>
          <w:i/>
          <w:iCs/>
          <w:color w:val="000000" w:themeColor="text1"/>
          <w:lang w:val="en-GB"/>
        </w:rPr>
        <w:t xml:space="preserve"> badge</w:t>
      </w:r>
      <w:r w:rsidR="00808256" w:rsidRPr="002A1C3E">
        <w:rPr>
          <w:i/>
          <w:iCs/>
          <w:color w:val="000000" w:themeColor="text1"/>
          <w:lang w:val="en-GB"/>
        </w:rPr>
        <w:t xml:space="preserve"> or per pre-registration</w:t>
      </w:r>
      <w:r w:rsidR="00621D59" w:rsidRPr="002A1C3E">
        <w:rPr>
          <w:i/>
          <w:iCs/>
          <w:color w:val="000000" w:themeColor="text1"/>
          <w:lang w:val="en-GB"/>
        </w:rPr>
        <w:t>:</w:t>
      </w:r>
    </w:p>
    <w:p w14:paraId="7522EC0F" w14:textId="77777777" w:rsidR="00621D59" w:rsidRPr="00B44E63" w:rsidRDefault="00621D59" w:rsidP="002A1C3E">
      <w:pPr>
        <w:spacing w:after="0" w:line="240" w:lineRule="auto"/>
        <w:rPr>
          <w:color w:val="000000" w:themeColor="text1"/>
          <w:lang w:val="en-GB"/>
        </w:rPr>
      </w:pPr>
    </w:p>
    <w:p w14:paraId="28C17EDE" w14:textId="0EB2EC56" w:rsidR="002068AA" w:rsidRPr="00906265" w:rsidRDefault="00621D59" w:rsidP="002A1C3E">
      <w:pPr>
        <w:spacing w:after="0" w:line="240" w:lineRule="auto"/>
        <w:ind w:left="720"/>
        <w:rPr>
          <w:b/>
          <w:bCs/>
          <w:color w:val="000000" w:themeColor="text1"/>
          <w:u w:val="single"/>
          <w:lang w:val="en-GB"/>
        </w:rPr>
      </w:pPr>
      <w:r>
        <w:rPr>
          <w:b/>
          <w:bCs/>
          <w:u w:val="single"/>
          <w:lang w:val="en-GB"/>
        </w:rPr>
        <w:t>SATURDAY 20 MAY</w:t>
      </w:r>
    </w:p>
    <w:p w14:paraId="222CD235" w14:textId="24A4E09B" w:rsidR="002068AA" w:rsidRPr="002A1C3E" w:rsidRDefault="002068AA" w:rsidP="002A1C3E">
      <w:pPr>
        <w:spacing w:after="0" w:line="240" w:lineRule="auto"/>
        <w:ind w:left="720"/>
        <w:rPr>
          <w:b/>
          <w:bCs/>
          <w:i/>
          <w:iCs/>
          <w:lang w:val="en-GB"/>
        </w:rPr>
      </w:pPr>
      <w:r w:rsidRPr="002A1C3E">
        <w:rPr>
          <w:b/>
          <w:bCs/>
          <w:i/>
          <w:iCs/>
          <w:lang w:val="en-GB"/>
        </w:rPr>
        <w:t>Post-</w:t>
      </w:r>
      <w:r w:rsidR="00621D59" w:rsidRPr="002A1C3E">
        <w:rPr>
          <w:b/>
          <w:bCs/>
          <w:i/>
          <w:iCs/>
          <w:lang w:val="en-GB"/>
        </w:rPr>
        <w:t xml:space="preserve">Pandemic Shifts &amp; Changes </w:t>
      </w:r>
      <w:r w:rsidRPr="002A1C3E">
        <w:rPr>
          <w:b/>
          <w:bCs/>
          <w:i/>
          <w:iCs/>
          <w:lang w:val="en-GB"/>
        </w:rPr>
        <w:t xml:space="preserve">in </w:t>
      </w:r>
      <w:r w:rsidR="00621D59" w:rsidRPr="002A1C3E">
        <w:rPr>
          <w:b/>
          <w:bCs/>
          <w:i/>
          <w:iCs/>
          <w:lang w:val="en-GB"/>
        </w:rPr>
        <w:t xml:space="preserve">Audiences </w:t>
      </w:r>
      <w:r w:rsidRPr="002A1C3E">
        <w:rPr>
          <w:b/>
          <w:bCs/>
          <w:i/>
          <w:iCs/>
          <w:lang w:val="en-GB"/>
        </w:rPr>
        <w:t xml:space="preserve">and </w:t>
      </w:r>
      <w:r w:rsidR="00621D59" w:rsidRPr="002A1C3E">
        <w:rPr>
          <w:b/>
          <w:bCs/>
          <w:i/>
          <w:iCs/>
          <w:lang w:val="en-GB"/>
        </w:rPr>
        <w:t>I</w:t>
      </w:r>
      <w:r w:rsidRPr="002A1C3E">
        <w:rPr>
          <w:b/>
          <w:bCs/>
          <w:i/>
          <w:iCs/>
          <w:lang w:val="en-GB"/>
        </w:rPr>
        <w:t xml:space="preserve">ndustry </w:t>
      </w:r>
      <w:r w:rsidR="00621D59" w:rsidRPr="002A1C3E">
        <w:rPr>
          <w:b/>
          <w:bCs/>
          <w:i/>
          <w:iCs/>
          <w:lang w:val="en-GB"/>
        </w:rPr>
        <w:t>D</w:t>
      </w:r>
      <w:r w:rsidRPr="002A1C3E">
        <w:rPr>
          <w:b/>
          <w:bCs/>
          <w:i/>
          <w:iCs/>
          <w:lang w:val="en-GB"/>
        </w:rPr>
        <w:t xml:space="preserve">ynamics in </w:t>
      </w:r>
      <w:r w:rsidR="00621D59" w:rsidRPr="002A1C3E">
        <w:rPr>
          <w:b/>
          <w:bCs/>
          <w:i/>
          <w:iCs/>
          <w:lang w:val="en-GB"/>
        </w:rPr>
        <w:t xml:space="preserve">Key </w:t>
      </w:r>
      <w:r w:rsidRPr="002A1C3E">
        <w:rPr>
          <w:b/>
          <w:bCs/>
          <w:i/>
          <w:iCs/>
          <w:lang w:val="en-GB"/>
        </w:rPr>
        <w:t xml:space="preserve">Asian </w:t>
      </w:r>
      <w:r w:rsidR="00621D59" w:rsidRPr="002A1C3E">
        <w:rPr>
          <w:b/>
          <w:bCs/>
          <w:i/>
          <w:iCs/>
          <w:lang w:val="en-GB"/>
        </w:rPr>
        <w:t>M</w:t>
      </w:r>
      <w:r w:rsidRPr="002A1C3E">
        <w:rPr>
          <w:b/>
          <w:bCs/>
          <w:i/>
          <w:iCs/>
          <w:lang w:val="en-GB"/>
        </w:rPr>
        <w:t xml:space="preserve">arkets </w:t>
      </w:r>
    </w:p>
    <w:p w14:paraId="0AD69E33" w14:textId="644951FA" w:rsidR="00B44E63" w:rsidRPr="00621D59" w:rsidRDefault="00B44E63" w:rsidP="002A1C3E">
      <w:pPr>
        <w:spacing w:after="0" w:line="240" w:lineRule="auto"/>
        <w:ind w:left="720"/>
        <w:rPr>
          <w:b/>
          <w:bCs/>
          <w:lang w:val="en-GB"/>
        </w:rPr>
      </w:pPr>
      <w:r w:rsidRPr="00621D59">
        <w:rPr>
          <w:b/>
          <w:bCs/>
          <w:lang w:val="en-GB"/>
        </w:rPr>
        <w:t>Panel</w:t>
      </w:r>
      <w:r w:rsidR="00621D59">
        <w:rPr>
          <w:b/>
          <w:bCs/>
          <w:lang w:val="en-GB"/>
        </w:rPr>
        <w:t xml:space="preserve"> |</w:t>
      </w:r>
      <w:r w:rsidRPr="00621D59">
        <w:rPr>
          <w:b/>
          <w:bCs/>
          <w:lang w:val="en-GB"/>
        </w:rPr>
        <w:t xml:space="preserve"> 11:30-12:30, Palais Stage</w:t>
      </w:r>
    </w:p>
    <w:p w14:paraId="2C8900A4" w14:textId="56288363" w:rsidR="002068AA" w:rsidRDefault="002068AA" w:rsidP="002A1C3E">
      <w:pPr>
        <w:spacing w:after="0" w:line="240" w:lineRule="auto"/>
        <w:ind w:left="720"/>
        <w:rPr>
          <w:i/>
          <w:iCs/>
          <w:lang w:val="en-GB"/>
        </w:rPr>
      </w:pPr>
      <w:r w:rsidRPr="00621D59">
        <w:rPr>
          <w:i/>
          <w:iCs/>
          <w:lang w:val="en-GB"/>
        </w:rPr>
        <w:t>A practical overview of current trends and new patterns observed in key Asian theatrical and secondary markets in discussion with European sales agents working and curating VOD platforms.</w:t>
      </w:r>
    </w:p>
    <w:p w14:paraId="26B94DE2" w14:textId="77777777" w:rsidR="00621D59" w:rsidRPr="00621D59" w:rsidRDefault="00621D59" w:rsidP="002A1C3E">
      <w:pPr>
        <w:spacing w:after="0" w:line="240" w:lineRule="auto"/>
        <w:ind w:left="720"/>
        <w:rPr>
          <w:i/>
          <w:iCs/>
          <w:lang w:val="en-GB"/>
        </w:rPr>
      </w:pPr>
    </w:p>
    <w:p w14:paraId="1DD9E892" w14:textId="6BDAE272" w:rsidR="002068AA" w:rsidRPr="002A1C3E" w:rsidRDefault="002068AA" w:rsidP="002A1C3E">
      <w:pPr>
        <w:spacing w:after="0" w:line="240" w:lineRule="auto"/>
        <w:ind w:left="720"/>
        <w:jc w:val="both"/>
        <w:rPr>
          <w:b/>
          <w:bCs/>
          <w:i/>
          <w:iCs/>
          <w:lang w:val="en-GB"/>
        </w:rPr>
      </w:pPr>
      <w:r w:rsidRPr="002A1C3E">
        <w:rPr>
          <w:b/>
          <w:bCs/>
          <w:i/>
          <w:iCs/>
          <w:lang w:val="en-GB"/>
        </w:rPr>
        <w:t>Roadmap to Asia-Europe Funding Landscape</w:t>
      </w:r>
    </w:p>
    <w:p w14:paraId="16C89AAC" w14:textId="6EA52298" w:rsidR="00B44E63" w:rsidRPr="00621D59" w:rsidRDefault="005C07DC" w:rsidP="002A1C3E">
      <w:pPr>
        <w:spacing w:after="0" w:line="240" w:lineRule="auto"/>
        <w:ind w:left="720"/>
        <w:jc w:val="both"/>
        <w:rPr>
          <w:b/>
          <w:bCs/>
          <w:lang w:val="en-GB"/>
        </w:rPr>
      </w:pPr>
      <w:r>
        <w:rPr>
          <w:b/>
          <w:bCs/>
          <w:lang w:val="en-GB"/>
        </w:rPr>
        <w:t>N</w:t>
      </w:r>
      <w:r w:rsidR="00B44E63" w:rsidRPr="00621D59">
        <w:rPr>
          <w:b/>
          <w:bCs/>
          <w:lang w:val="en-GB"/>
        </w:rPr>
        <w:t xml:space="preserve">etworking </w:t>
      </w:r>
      <w:r>
        <w:rPr>
          <w:b/>
          <w:bCs/>
          <w:lang w:val="en-GB"/>
        </w:rPr>
        <w:t>E</w:t>
      </w:r>
      <w:r w:rsidRPr="00621D59">
        <w:rPr>
          <w:b/>
          <w:bCs/>
          <w:lang w:val="en-GB"/>
        </w:rPr>
        <w:t xml:space="preserve">vent </w:t>
      </w:r>
      <w:r w:rsidR="00B44E63" w:rsidRPr="00621D59">
        <w:rPr>
          <w:b/>
          <w:bCs/>
          <w:lang w:val="en-GB"/>
        </w:rPr>
        <w:t xml:space="preserve">for </w:t>
      </w:r>
      <w:r>
        <w:rPr>
          <w:b/>
          <w:bCs/>
          <w:lang w:val="en-GB"/>
        </w:rPr>
        <w:t>P</w:t>
      </w:r>
      <w:r w:rsidR="00B44E63" w:rsidRPr="00621D59">
        <w:rPr>
          <w:b/>
          <w:bCs/>
          <w:lang w:val="en-GB"/>
        </w:rPr>
        <w:t xml:space="preserve">roducers </w:t>
      </w:r>
      <w:r>
        <w:rPr>
          <w:b/>
          <w:bCs/>
          <w:lang w:val="en-GB"/>
        </w:rPr>
        <w:t>&amp;</w:t>
      </w:r>
      <w:r w:rsidRPr="00621D59">
        <w:rPr>
          <w:b/>
          <w:bCs/>
          <w:lang w:val="en-GB"/>
        </w:rPr>
        <w:t xml:space="preserve"> </w:t>
      </w:r>
      <w:r>
        <w:rPr>
          <w:b/>
          <w:bCs/>
          <w:lang w:val="en-GB"/>
        </w:rPr>
        <w:t>F</w:t>
      </w:r>
      <w:r w:rsidR="00B44E63" w:rsidRPr="00621D59">
        <w:rPr>
          <w:b/>
          <w:bCs/>
          <w:lang w:val="en-GB"/>
        </w:rPr>
        <w:t>unds</w:t>
      </w:r>
      <w:r w:rsidR="00621D59">
        <w:rPr>
          <w:b/>
          <w:bCs/>
          <w:lang w:val="en-GB"/>
        </w:rPr>
        <w:t xml:space="preserve"> | </w:t>
      </w:r>
      <w:r w:rsidR="00B44E63" w:rsidRPr="00621D59">
        <w:rPr>
          <w:b/>
          <w:bCs/>
          <w:lang w:val="en-GB"/>
        </w:rPr>
        <w:t xml:space="preserve">14:00-16:00, </w:t>
      </w:r>
      <w:r w:rsidR="0007681C">
        <w:rPr>
          <w:b/>
          <w:bCs/>
          <w:lang w:val="en-GB"/>
        </w:rPr>
        <w:t>Producers Club</w:t>
      </w:r>
    </w:p>
    <w:p w14:paraId="4BBBDDB7" w14:textId="502D228B" w:rsidR="002068AA" w:rsidRDefault="002068AA" w:rsidP="002A1C3E">
      <w:pPr>
        <w:spacing w:after="0" w:line="240" w:lineRule="auto"/>
        <w:ind w:left="720"/>
        <w:jc w:val="both"/>
        <w:rPr>
          <w:i/>
          <w:iCs/>
          <w:lang w:val="en-GB"/>
        </w:rPr>
      </w:pPr>
      <w:r w:rsidRPr="00621D59">
        <w:rPr>
          <w:i/>
          <w:iCs/>
          <w:lang w:val="en-GB"/>
        </w:rPr>
        <w:t xml:space="preserve">A brief introduction to international, </w:t>
      </w:r>
      <w:proofErr w:type="gramStart"/>
      <w:r w:rsidRPr="00621D59">
        <w:rPr>
          <w:i/>
          <w:iCs/>
          <w:lang w:val="en-GB"/>
        </w:rPr>
        <w:t>national</w:t>
      </w:r>
      <w:proofErr w:type="gramEnd"/>
      <w:r w:rsidRPr="00621D59">
        <w:rPr>
          <w:i/>
          <w:iCs/>
          <w:lang w:val="en-GB"/>
        </w:rPr>
        <w:t xml:space="preserve"> and regional funds that support Asian-European co-production</w:t>
      </w:r>
      <w:r w:rsidR="00AA6715" w:rsidRPr="00621D59">
        <w:rPr>
          <w:i/>
          <w:iCs/>
          <w:lang w:val="en-GB"/>
        </w:rPr>
        <w:t>s</w:t>
      </w:r>
      <w:r w:rsidRPr="00621D59">
        <w:rPr>
          <w:i/>
          <w:iCs/>
          <w:lang w:val="en-GB"/>
        </w:rPr>
        <w:t>, followed by a series of roundtable discussions with 130 attending producers and fund representatives from both continents.</w:t>
      </w:r>
    </w:p>
    <w:p w14:paraId="071C735C" w14:textId="77777777" w:rsidR="00621D59" w:rsidRPr="00621D59" w:rsidRDefault="00621D59" w:rsidP="002A1C3E">
      <w:pPr>
        <w:spacing w:after="0" w:line="240" w:lineRule="auto"/>
        <w:ind w:left="720"/>
        <w:jc w:val="both"/>
        <w:rPr>
          <w:i/>
          <w:iCs/>
          <w:lang w:val="en-GB"/>
        </w:rPr>
      </w:pPr>
    </w:p>
    <w:p w14:paraId="446A08A3" w14:textId="661B7453" w:rsidR="00621D59" w:rsidRPr="002A1C3E" w:rsidRDefault="002068AA" w:rsidP="002A1C3E">
      <w:pPr>
        <w:spacing w:after="0" w:line="240" w:lineRule="auto"/>
        <w:ind w:left="720"/>
        <w:rPr>
          <w:i/>
          <w:iCs/>
          <w:lang w:val="en-GB"/>
        </w:rPr>
      </w:pPr>
      <w:r w:rsidRPr="002A1C3E">
        <w:rPr>
          <w:b/>
          <w:bCs/>
          <w:i/>
          <w:iCs/>
          <w:lang w:val="en-GB"/>
        </w:rPr>
        <w:t>Spotlight Asia Happy Hour</w:t>
      </w:r>
      <w:r w:rsidRPr="002A1C3E">
        <w:rPr>
          <w:i/>
          <w:iCs/>
          <w:lang w:val="en-GB"/>
        </w:rPr>
        <w:t xml:space="preserve"> </w:t>
      </w:r>
    </w:p>
    <w:p w14:paraId="0135838F" w14:textId="4FD57E7D" w:rsidR="002068AA" w:rsidRDefault="002068AA" w:rsidP="002A1C3E">
      <w:pPr>
        <w:spacing w:after="0" w:line="240" w:lineRule="auto"/>
        <w:ind w:left="720"/>
        <w:rPr>
          <w:b/>
          <w:bCs/>
          <w:lang w:val="en-GB"/>
        </w:rPr>
      </w:pPr>
      <w:r w:rsidRPr="002A1C3E">
        <w:rPr>
          <w:b/>
          <w:bCs/>
          <w:lang w:val="en-GB"/>
        </w:rPr>
        <w:t xml:space="preserve">Networking Cocktail </w:t>
      </w:r>
      <w:r w:rsidR="00621D59" w:rsidRPr="002A1C3E">
        <w:rPr>
          <w:b/>
          <w:bCs/>
          <w:lang w:val="en-GB"/>
        </w:rPr>
        <w:t xml:space="preserve">| </w:t>
      </w:r>
      <w:r w:rsidR="00621D59" w:rsidRPr="005C07DC">
        <w:rPr>
          <w:b/>
          <w:bCs/>
          <w:lang w:val="en-GB"/>
        </w:rPr>
        <w:t>17:00-19:00</w:t>
      </w:r>
      <w:r w:rsidR="0007681C" w:rsidRPr="005C07DC">
        <w:rPr>
          <w:b/>
          <w:bCs/>
          <w:lang w:val="en-GB"/>
        </w:rPr>
        <w:t>, Producers Club</w:t>
      </w:r>
    </w:p>
    <w:p w14:paraId="7B60291D" w14:textId="6B002B0B" w:rsidR="005C07DC" w:rsidRPr="002A1C3E" w:rsidRDefault="005C07DC" w:rsidP="002A1C3E">
      <w:pPr>
        <w:spacing w:after="0" w:line="240" w:lineRule="auto"/>
        <w:ind w:left="720"/>
        <w:rPr>
          <w:b/>
          <w:bCs/>
          <w:lang w:val="en-GB"/>
        </w:rPr>
      </w:pPr>
      <w:r>
        <w:rPr>
          <w:i/>
          <w:iCs/>
          <w:lang w:val="en-GB"/>
        </w:rPr>
        <w:t>S</w:t>
      </w:r>
      <w:r w:rsidRPr="009C3403">
        <w:rPr>
          <w:i/>
          <w:iCs/>
          <w:lang w:val="en-GB"/>
        </w:rPr>
        <w:t xml:space="preserve">ponsored by </w:t>
      </w:r>
      <w:r w:rsidRPr="009C3403">
        <w:rPr>
          <w:rFonts w:ascii="Calibri" w:eastAsia="Calibri" w:hAnsi="Calibri" w:cs="Calibri"/>
          <w:i/>
          <w:iCs/>
          <w:lang w:val="en-GB"/>
        </w:rPr>
        <w:t>Taiwan Creative Content Agency</w:t>
      </w:r>
      <w:r w:rsidRPr="009C3403">
        <w:rPr>
          <w:i/>
          <w:iCs/>
          <w:lang w:val="en-GB"/>
        </w:rPr>
        <w:t xml:space="preserve"> (TAICCA)</w:t>
      </w:r>
      <w:r>
        <w:rPr>
          <w:i/>
          <w:iCs/>
          <w:lang w:val="en-GB"/>
        </w:rPr>
        <w:t>.</w:t>
      </w:r>
    </w:p>
    <w:p w14:paraId="7894FDCC" w14:textId="77777777" w:rsidR="00621D59" w:rsidRPr="00621D59" w:rsidRDefault="00621D59" w:rsidP="002A1C3E">
      <w:pPr>
        <w:spacing w:after="0" w:line="240" w:lineRule="auto"/>
        <w:ind w:left="720"/>
        <w:rPr>
          <w:lang w:val="en-GB"/>
        </w:rPr>
      </w:pPr>
    </w:p>
    <w:p w14:paraId="7D04C2C3" w14:textId="57B3128F" w:rsidR="002068AA" w:rsidRPr="00621D59" w:rsidRDefault="00621D59" w:rsidP="002A1C3E">
      <w:pPr>
        <w:spacing w:after="0" w:line="240" w:lineRule="auto"/>
        <w:ind w:left="720"/>
        <w:rPr>
          <w:b/>
          <w:bCs/>
          <w:u w:val="single"/>
          <w:lang w:val="en-GB"/>
        </w:rPr>
      </w:pPr>
      <w:r>
        <w:rPr>
          <w:b/>
          <w:bCs/>
          <w:u w:val="single"/>
          <w:lang w:val="en-GB"/>
        </w:rPr>
        <w:t>SUNDAY 21 MAY</w:t>
      </w:r>
    </w:p>
    <w:p w14:paraId="3AB0AD6D" w14:textId="45B492BC" w:rsidR="002068AA" w:rsidRPr="00621D59" w:rsidRDefault="002068AA" w:rsidP="002A1C3E">
      <w:pPr>
        <w:spacing w:after="0" w:line="240" w:lineRule="auto"/>
        <w:ind w:left="720"/>
        <w:jc w:val="both"/>
        <w:rPr>
          <w:b/>
          <w:bCs/>
          <w:i/>
          <w:iCs/>
          <w:shd w:val="clear" w:color="auto" w:fill="FFFFFF"/>
          <w:lang w:val="en-GB"/>
        </w:rPr>
      </w:pPr>
      <w:proofErr w:type="spellStart"/>
      <w:r w:rsidRPr="00621D59">
        <w:rPr>
          <w:b/>
          <w:bCs/>
          <w:i/>
          <w:iCs/>
          <w:shd w:val="clear" w:color="auto" w:fill="FFFFFF"/>
          <w:lang w:val="en-GB"/>
        </w:rPr>
        <w:t>Colorful</w:t>
      </w:r>
      <w:proofErr w:type="spellEnd"/>
      <w:r w:rsidRPr="00621D59">
        <w:rPr>
          <w:b/>
          <w:bCs/>
          <w:i/>
          <w:iCs/>
          <w:shd w:val="clear" w:color="auto" w:fill="FFFFFF"/>
          <w:lang w:val="en-GB"/>
        </w:rPr>
        <w:t xml:space="preserve"> Collaborations: Sketching</w:t>
      </w:r>
      <w:r w:rsidR="4639E668" w:rsidRPr="00621D59">
        <w:rPr>
          <w:b/>
          <w:bCs/>
          <w:i/>
          <w:iCs/>
          <w:shd w:val="clear" w:color="auto" w:fill="FFFFFF"/>
          <w:lang w:val="en-GB"/>
        </w:rPr>
        <w:t xml:space="preserve"> </w:t>
      </w:r>
      <w:r w:rsidRPr="00621D59">
        <w:rPr>
          <w:b/>
          <w:bCs/>
          <w:i/>
          <w:iCs/>
          <w:shd w:val="clear" w:color="auto" w:fill="FFFFFF"/>
          <w:lang w:val="en-GB"/>
        </w:rPr>
        <w:t>New Exciting Possibilities for European-Asian Animation</w:t>
      </w:r>
    </w:p>
    <w:p w14:paraId="07B308CC" w14:textId="0BDBECB1" w:rsidR="00B44E63" w:rsidRPr="00621D59" w:rsidRDefault="00B44E63" w:rsidP="002A1C3E">
      <w:pPr>
        <w:spacing w:after="0" w:line="240" w:lineRule="auto"/>
        <w:ind w:left="720"/>
        <w:jc w:val="both"/>
        <w:rPr>
          <w:b/>
          <w:bCs/>
          <w:i/>
          <w:iCs/>
          <w:shd w:val="clear" w:color="auto" w:fill="FFFFFF"/>
          <w:lang w:val="en-GB"/>
        </w:rPr>
      </w:pPr>
      <w:r w:rsidRPr="00621D59">
        <w:rPr>
          <w:b/>
          <w:bCs/>
          <w:lang w:val="en-GB"/>
        </w:rPr>
        <w:t>Panel</w:t>
      </w:r>
      <w:r w:rsidR="0007681C">
        <w:rPr>
          <w:b/>
          <w:bCs/>
          <w:lang w:val="en-GB"/>
        </w:rPr>
        <w:t xml:space="preserve"> | </w:t>
      </w:r>
      <w:r w:rsidRPr="00621D59">
        <w:rPr>
          <w:b/>
          <w:bCs/>
          <w:lang w:val="en-GB"/>
        </w:rPr>
        <w:t>15:00-16:00, Main Stage</w:t>
      </w:r>
    </w:p>
    <w:p w14:paraId="564942B2" w14:textId="42ACD0BC" w:rsidR="00AA6715" w:rsidRDefault="00B44E63" w:rsidP="002A1C3E">
      <w:pPr>
        <w:spacing w:after="0" w:line="240" w:lineRule="auto"/>
        <w:ind w:left="720"/>
        <w:jc w:val="both"/>
        <w:rPr>
          <w:i/>
          <w:iCs/>
          <w:lang w:val="en-GB"/>
        </w:rPr>
      </w:pPr>
      <w:r w:rsidRPr="00621D59">
        <w:rPr>
          <w:i/>
          <w:iCs/>
          <w:lang w:val="en-GB"/>
        </w:rPr>
        <w:t>This</w:t>
      </w:r>
      <w:r w:rsidR="002068AA" w:rsidRPr="00621D59">
        <w:rPr>
          <w:i/>
          <w:iCs/>
          <w:lang w:val="en-GB"/>
        </w:rPr>
        <w:t xml:space="preserve"> panel discussion will zoom in on </w:t>
      </w:r>
      <w:r w:rsidRPr="00621D59">
        <w:rPr>
          <w:i/>
          <w:iCs/>
          <w:lang w:val="en-GB"/>
        </w:rPr>
        <w:t>the</w:t>
      </w:r>
      <w:r w:rsidR="002068AA" w:rsidRPr="00621D59">
        <w:rPr>
          <w:i/>
          <w:iCs/>
          <w:lang w:val="en-GB"/>
        </w:rPr>
        <w:t xml:space="preserve"> untapped potential </w:t>
      </w:r>
      <w:r w:rsidRPr="00621D59">
        <w:rPr>
          <w:i/>
          <w:iCs/>
          <w:lang w:val="en-GB"/>
        </w:rPr>
        <w:t xml:space="preserve">of Asian countries offering co-financing opportunities for European animated films </w:t>
      </w:r>
      <w:r w:rsidR="002068AA" w:rsidRPr="00621D59">
        <w:rPr>
          <w:i/>
          <w:iCs/>
          <w:lang w:val="en-GB"/>
        </w:rPr>
        <w:t>and how to act on it to bring the best of both worlds together for amazing Asian-European animation projects moving forward.</w:t>
      </w:r>
    </w:p>
    <w:p w14:paraId="25317FCD" w14:textId="77777777" w:rsidR="00CC09AB" w:rsidRDefault="00CC09AB" w:rsidP="000817EF">
      <w:pPr>
        <w:pBdr>
          <w:bottom w:val="single" w:sz="6" w:space="1" w:color="auto"/>
        </w:pBdr>
        <w:spacing w:after="0" w:line="240" w:lineRule="auto"/>
        <w:jc w:val="both"/>
        <w:rPr>
          <w:rFonts w:ascii="Arial" w:hAnsi="Arial" w:cs="Arial"/>
          <w:sz w:val="20"/>
          <w:szCs w:val="20"/>
          <w:lang w:val="en-US"/>
        </w:rPr>
      </w:pPr>
    </w:p>
    <w:p w14:paraId="6430574D" w14:textId="77777777" w:rsidR="00CC09AB" w:rsidRPr="0066640E" w:rsidRDefault="00CC09AB" w:rsidP="000817EF">
      <w:pPr>
        <w:pBdr>
          <w:bottom w:val="single" w:sz="6" w:space="1" w:color="auto"/>
        </w:pBdr>
        <w:spacing w:after="0" w:line="240" w:lineRule="auto"/>
        <w:jc w:val="both"/>
        <w:rPr>
          <w:rFonts w:ascii="Arial" w:hAnsi="Arial" w:cs="Arial"/>
          <w:sz w:val="20"/>
          <w:szCs w:val="20"/>
          <w:lang w:val="en-US"/>
        </w:rPr>
      </w:pPr>
    </w:p>
    <w:p w14:paraId="4A3D5B7F" w14:textId="77777777" w:rsidR="000817EF" w:rsidRDefault="000817EF" w:rsidP="000817EF">
      <w:pPr>
        <w:spacing w:after="0" w:line="240" w:lineRule="auto"/>
        <w:jc w:val="both"/>
        <w:rPr>
          <w:rFonts w:ascii="Arial" w:hAnsi="Arial" w:cs="Arial"/>
          <w:sz w:val="20"/>
          <w:szCs w:val="20"/>
          <w:lang w:val="en-US"/>
        </w:rPr>
      </w:pPr>
    </w:p>
    <w:p w14:paraId="30393D77" w14:textId="77777777" w:rsidR="00CC09AB" w:rsidRDefault="00CC09AB" w:rsidP="000817EF">
      <w:pPr>
        <w:spacing w:after="0" w:line="240" w:lineRule="auto"/>
        <w:jc w:val="both"/>
        <w:rPr>
          <w:rFonts w:ascii="Arial" w:hAnsi="Arial" w:cs="Arial"/>
          <w:sz w:val="20"/>
          <w:szCs w:val="20"/>
          <w:lang w:val="en-US"/>
        </w:rPr>
      </w:pPr>
    </w:p>
    <w:p w14:paraId="2EEBEAD5" w14:textId="77777777" w:rsidR="000817EF" w:rsidRPr="0066640E" w:rsidRDefault="000817EF" w:rsidP="000817EF">
      <w:pPr>
        <w:spacing w:after="0" w:line="240" w:lineRule="auto"/>
        <w:jc w:val="both"/>
        <w:rPr>
          <w:rFonts w:ascii="Arial" w:eastAsia="Calibri" w:hAnsi="Arial" w:cs="Arial"/>
          <w:sz w:val="18"/>
          <w:szCs w:val="18"/>
        </w:rPr>
      </w:pPr>
      <w:r w:rsidRPr="0066640E">
        <w:rPr>
          <w:rFonts w:ascii="Arial" w:eastAsia="Calibri" w:hAnsi="Arial" w:cs="Arial"/>
          <w:b/>
          <w:bCs/>
          <w:sz w:val="18"/>
          <w:szCs w:val="18"/>
        </w:rPr>
        <w:t>About Marché du Film – Festival de Cannes</w:t>
      </w:r>
    </w:p>
    <w:p w14:paraId="2B9CC319" w14:textId="77777777" w:rsidR="000817EF" w:rsidRPr="0066640E" w:rsidRDefault="000817EF" w:rsidP="000817EF">
      <w:pPr>
        <w:spacing w:after="0" w:line="240" w:lineRule="auto"/>
        <w:jc w:val="both"/>
        <w:rPr>
          <w:rFonts w:ascii="Arial" w:hAnsi="Arial" w:cs="Arial"/>
          <w:sz w:val="20"/>
          <w:szCs w:val="20"/>
        </w:rPr>
      </w:pPr>
    </w:p>
    <w:p w14:paraId="37F56821" w14:textId="77777777" w:rsidR="000817EF" w:rsidRDefault="000817EF" w:rsidP="000817EF">
      <w:pPr>
        <w:spacing w:after="0" w:line="240" w:lineRule="auto"/>
        <w:jc w:val="both"/>
        <w:rPr>
          <w:rFonts w:ascii="Arial" w:eastAsia="Calibri" w:hAnsi="Arial" w:cs="Arial"/>
          <w:sz w:val="18"/>
          <w:szCs w:val="18"/>
          <w:lang w:val="en-US"/>
        </w:rPr>
      </w:pPr>
      <w:r w:rsidRPr="0066640E">
        <w:rPr>
          <w:rFonts w:ascii="Arial" w:eastAsia="Calibri" w:hAnsi="Arial" w:cs="Arial"/>
          <w:sz w:val="18"/>
          <w:szCs w:val="18"/>
          <w:lang w:val="en-US"/>
        </w:rPr>
        <w:t>The</w:t>
      </w:r>
      <w:r w:rsidRPr="0066640E">
        <w:rPr>
          <w:rFonts w:ascii="Arial" w:eastAsia="Calibri" w:hAnsi="Arial" w:cs="Arial"/>
          <w:b/>
          <w:bCs/>
          <w:sz w:val="18"/>
          <w:szCs w:val="18"/>
          <w:lang w:val="en-US"/>
        </w:rPr>
        <w:t xml:space="preserve"> </w:t>
      </w:r>
      <w:r w:rsidRPr="0066640E">
        <w:rPr>
          <w:rFonts w:ascii="Arial" w:eastAsia="Calibri" w:hAnsi="Arial" w:cs="Arial"/>
          <w:sz w:val="18"/>
          <w:szCs w:val="18"/>
          <w:lang w:val="en-US"/>
        </w:rPr>
        <w:t xml:space="preserve">Marché du Film, the business wing of the Festival de Cannes, is the largest international gathering of professionals in the film industry. As the key </w:t>
      </w:r>
      <w:proofErr w:type="gramStart"/>
      <w:r w:rsidRPr="0066640E">
        <w:rPr>
          <w:rFonts w:ascii="Arial" w:eastAsia="Calibri" w:hAnsi="Arial" w:cs="Arial"/>
          <w:sz w:val="18"/>
          <w:szCs w:val="18"/>
          <w:lang w:val="en-US"/>
        </w:rPr>
        <w:t>stepping stone</w:t>
      </w:r>
      <w:proofErr w:type="gramEnd"/>
      <w:r w:rsidRPr="0066640E">
        <w:rPr>
          <w:rFonts w:ascii="Arial" w:eastAsia="Calibri" w:hAnsi="Arial" w:cs="Arial"/>
          <w:sz w:val="18"/>
          <w:szCs w:val="18"/>
          <w:lang w:val="en-US"/>
        </w:rPr>
        <w:t xml:space="preserve"> in the creation, production and distribution of films around the world, the Marché is proud to bring together over 12,500 industry professionals (including producers, distributors, festival representatives, film institutions, buyers and financiers) from over 120 countries to meet, share ideas &amp; projects, and make deals in one unique setting.</w:t>
      </w:r>
    </w:p>
    <w:p w14:paraId="5CA88FDB" w14:textId="77777777" w:rsidR="000817EF" w:rsidRPr="0066640E" w:rsidRDefault="000817EF" w:rsidP="000817EF">
      <w:pPr>
        <w:spacing w:after="0" w:line="240" w:lineRule="auto"/>
        <w:jc w:val="both"/>
        <w:rPr>
          <w:rFonts w:ascii="Arial" w:eastAsia="Calibri" w:hAnsi="Arial" w:cs="Arial"/>
          <w:sz w:val="18"/>
          <w:szCs w:val="18"/>
          <w:lang w:val="en-US"/>
        </w:rPr>
      </w:pPr>
    </w:p>
    <w:p w14:paraId="49A3A48B" w14:textId="77777777" w:rsidR="000817EF" w:rsidRPr="002A1C3E" w:rsidRDefault="000817EF" w:rsidP="000817EF">
      <w:pPr>
        <w:spacing w:after="0" w:line="240" w:lineRule="auto"/>
        <w:jc w:val="both"/>
        <w:rPr>
          <w:rFonts w:ascii="Arial" w:eastAsia="Calibri" w:hAnsi="Arial" w:cs="Arial"/>
          <w:i/>
          <w:iCs/>
          <w:sz w:val="18"/>
          <w:szCs w:val="18"/>
          <w:lang w:val="en-US"/>
        </w:rPr>
      </w:pPr>
      <w:r w:rsidRPr="002A1C3E">
        <w:rPr>
          <w:rFonts w:ascii="Arial" w:eastAsia="Calibri" w:hAnsi="Arial" w:cs="Arial"/>
          <w:i/>
          <w:iCs/>
          <w:sz w:val="18"/>
          <w:szCs w:val="18"/>
          <w:lang w:val="en-US"/>
        </w:rPr>
        <w:t xml:space="preserve">Website: </w:t>
      </w:r>
      <w:hyperlink r:id="rId6" w:history="1">
        <w:r w:rsidRPr="002A1C3E">
          <w:rPr>
            <w:rStyle w:val="Lienhypertexte"/>
            <w:rFonts w:ascii="Arial" w:eastAsia="Calibri" w:hAnsi="Arial" w:cs="Arial"/>
            <w:i/>
            <w:iCs/>
            <w:sz w:val="18"/>
            <w:szCs w:val="18"/>
            <w:lang w:val="en-US"/>
          </w:rPr>
          <w:t>www.marchedufilm.com</w:t>
        </w:r>
      </w:hyperlink>
      <w:r w:rsidRPr="002A1C3E">
        <w:rPr>
          <w:rFonts w:ascii="Arial" w:eastAsia="Calibri" w:hAnsi="Arial" w:cs="Arial"/>
          <w:i/>
          <w:iCs/>
          <w:sz w:val="18"/>
          <w:szCs w:val="18"/>
          <w:lang w:val="en-US"/>
        </w:rPr>
        <w:t xml:space="preserve"> </w:t>
      </w:r>
    </w:p>
    <w:p w14:paraId="6D46A917" w14:textId="77777777" w:rsidR="000817EF" w:rsidRDefault="000817EF" w:rsidP="000817EF">
      <w:pPr>
        <w:pBdr>
          <w:bottom w:val="single" w:sz="6" w:space="1" w:color="auto"/>
        </w:pBdr>
        <w:spacing w:after="0" w:line="240" w:lineRule="auto"/>
        <w:jc w:val="both"/>
        <w:rPr>
          <w:rFonts w:ascii="Arial" w:hAnsi="Arial" w:cs="Arial"/>
          <w:sz w:val="20"/>
          <w:szCs w:val="20"/>
          <w:lang w:val="en-US"/>
        </w:rPr>
      </w:pPr>
    </w:p>
    <w:p w14:paraId="78870B92" w14:textId="77777777" w:rsidR="00CC09AB" w:rsidRPr="0066640E" w:rsidRDefault="00CC09AB" w:rsidP="000817EF">
      <w:pPr>
        <w:pBdr>
          <w:bottom w:val="single" w:sz="6" w:space="1" w:color="auto"/>
        </w:pBdr>
        <w:spacing w:after="0" w:line="240" w:lineRule="auto"/>
        <w:jc w:val="both"/>
        <w:rPr>
          <w:rFonts w:ascii="Arial" w:hAnsi="Arial" w:cs="Arial"/>
          <w:sz w:val="20"/>
          <w:szCs w:val="20"/>
          <w:lang w:val="en-US"/>
        </w:rPr>
      </w:pPr>
    </w:p>
    <w:p w14:paraId="4AD1B70A" w14:textId="77777777" w:rsidR="000817EF" w:rsidRDefault="000817EF" w:rsidP="000817EF">
      <w:pPr>
        <w:spacing w:after="0" w:line="240" w:lineRule="auto"/>
        <w:jc w:val="both"/>
        <w:rPr>
          <w:rFonts w:ascii="Arial" w:hAnsi="Arial" w:cs="Arial"/>
          <w:sz w:val="20"/>
          <w:szCs w:val="20"/>
          <w:lang w:val="en-US"/>
        </w:rPr>
      </w:pPr>
    </w:p>
    <w:p w14:paraId="25EC3620" w14:textId="77777777" w:rsidR="000817EF" w:rsidRPr="002A1C3E" w:rsidRDefault="000817EF" w:rsidP="000817EF">
      <w:pPr>
        <w:spacing w:after="0" w:line="240" w:lineRule="auto"/>
        <w:jc w:val="both"/>
        <w:rPr>
          <w:rFonts w:ascii="Arial" w:hAnsi="Arial" w:cs="Arial"/>
          <w:sz w:val="18"/>
          <w:szCs w:val="18"/>
          <w:lang w:val="en-US"/>
        </w:rPr>
      </w:pPr>
    </w:p>
    <w:p w14:paraId="40415007" w14:textId="4D2B170C" w:rsidR="000817EF" w:rsidRPr="002A1C3E" w:rsidRDefault="000817EF" w:rsidP="000817EF">
      <w:pPr>
        <w:spacing w:after="0" w:line="240" w:lineRule="auto"/>
        <w:jc w:val="both"/>
        <w:rPr>
          <w:rFonts w:ascii="Arial" w:eastAsia="Calibri" w:hAnsi="Arial" w:cs="Arial"/>
          <w:sz w:val="18"/>
          <w:szCs w:val="18"/>
          <w:lang w:val="en-US"/>
        </w:rPr>
      </w:pPr>
      <w:r w:rsidRPr="002A1C3E">
        <w:rPr>
          <w:rFonts w:ascii="Arial" w:eastAsia="Calibri" w:hAnsi="Arial" w:cs="Arial"/>
          <w:b/>
          <w:bCs/>
          <w:sz w:val="18"/>
          <w:szCs w:val="18"/>
          <w:lang w:val="en-US"/>
        </w:rPr>
        <w:t>About Ties That Bind</w:t>
      </w:r>
      <w:r w:rsidR="00CC09AB">
        <w:rPr>
          <w:rFonts w:ascii="Arial" w:eastAsia="Calibri" w:hAnsi="Arial" w:cs="Arial"/>
          <w:b/>
          <w:bCs/>
          <w:sz w:val="18"/>
          <w:szCs w:val="18"/>
          <w:lang w:val="en-US"/>
        </w:rPr>
        <w:t xml:space="preserve"> &amp; Focus Asia</w:t>
      </w:r>
    </w:p>
    <w:p w14:paraId="24A7FBB4" w14:textId="47D9C990" w:rsidR="000817EF" w:rsidRDefault="00333AFC" w:rsidP="000817EF">
      <w:pPr>
        <w:spacing w:after="0" w:line="240" w:lineRule="auto"/>
        <w:jc w:val="both"/>
        <w:rPr>
          <w:rFonts w:ascii="Arial" w:eastAsia="Calibri" w:hAnsi="Arial" w:cs="Arial"/>
          <w:sz w:val="18"/>
          <w:szCs w:val="18"/>
          <w:lang w:val="en-US"/>
        </w:rPr>
      </w:pPr>
      <w:r w:rsidRPr="00333AFC">
        <w:rPr>
          <w:rFonts w:ascii="Arial" w:eastAsia="Calibri" w:hAnsi="Arial" w:cs="Arial"/>
          <w:sz w:val="18"/>
          <w:szCs w:val="18"/>
          <w:lang w:val="en-US"/>
        </w:rPr>
        <w:t>Ties That Bind is the Europe-Asia Hub for all film professionals who wish to develop long-lasting industry connections between Europe and Asia. Run by the FVG Audiovisual Fund, EAVE, Far East Film Festival and TAICCA, TTB includes a Co-Production Workshop as well as the new Distribution, Sales &amp; Animation Labs. Focus Asia is a unique market bringing together 200 professionals &amp; key players from Asia and Europe.</w:t>
      </w:r>
    </w:p>
    <w:p w14:paraId="5B6FF617" w14:textId="77777777" w:rsidR="000817EF" w:rsidRPr="0066640E" w:rsidRDefault="000817EF" w:rsidP="000817EF">
      <w:pPr>
        <w:spacing w:after="0" w:line="240" w:lineRule="auto"/>
        <w:jc w:val="both"/>
        <w:rPr>
          <w:rFonts w:ascii="Arial" w:eastAsia="Calibri" w:hAnsi="Arial" w:cs="Arial"/>
          <w:sz w:val="18"/>
          <w:szCs w:val="18"/>
          <w:lang w:val="en-US"/>
        </w:rPr>
      </w:pPr>
    </w:p>
    <w:p w14:paraId="219817F3" w14:textId="0F13F5A1" w:rsidR="000817EF" w:rsidRDefault="000817EF" w:rsidP="002068AA">
      <w:pPr>
        <w:spacing w:after="0"/>
        <w:jc w:val="both"/>
        <w:rPr>
          <w:i/>
          <w:iCs/>
          <w:lang w:val="en-GB"/>
        </w:rPr>
      </w:pPr>
      <w:r w:rsidRPr="0066640E">
        <w:rPr>
          <w:rFonts w:ascii="Arial" w:eastAsia="Calibri" w:hAnsi="Arial" w:cs="Arial"/>
          <w:i/>
          <w:iCs/>
          <w:sz w:val="18"/>
          <w:szCs w:val="18"/>
          <w:lang w:val="en-US"/>
        </w:rPr>
        <w:t>Website:</w:t>
      </w:r>
      <w:r>
        <w:rPr>
          <w:rFonts w:ascii="Arial" w:eastAsia="Calibri" w:hAnsi="Arial" w:cs="Arial"/>
          <w:i/>
          <w:iCs/>
          <w:sz w:val="18"/>
          <w:szCs w:val="18"/>
          <w:lang w:val="en-US"/>
        </w:rPr>
        <w:t xml:space="preserve"> </w:t>
      </w:r>
      <w:hyperlink r:id="rId7" w:history="1">
        <w:r w:rsidR="00CC09AB" w:rsidRPr="002D450C">
          <w:rPr>
            <w:rStyle w:val="Lienhypertexte"/>
            <w:rFonts w:ascii="Arial" w:eastAsia="Calibri" w:hAnsi="Arial" w:cs="Arial"/>
            <w:i/>
            <w:iCs/>
            <w:sz w:val="18"/>
            <w:szCs w:val="18"/>
            <w:lang w:val="en-US"/>
          </w:rPr>
          <w:t>www.tiesthatbind.eu</w:t>
        </w:r>
      </w:hyperlink>
    </w:p>
    <w:p w14:paraId="760E23E9" w14:textId="77777777" w:rsidR="000817EF" w:rsidRDefault="000817EF" w:rsidP="000817EF">
      <w:pPr>
        <w:pBdr>
          <w:bottom w:val="single" w:sz="6" w:space="1" w:color="auto"/>
        </w:pBdr>
        <w:spacing w:after="0" w:line="240" w:lineRule="auto"/>
        <w:jc w:val="both"/>
        <w:rPr>
          <w:rFonts w:ascii="Arial" w:hAnsi="Arial" w:cs="Arial"/>
          <w:sz w:val="20"/>
          <w:szCs w:val="20"/>
          <w:lang w:val="en-US"/>
        </w:rPr>
      </w:pPr>
    </w:p>
    <w:p w14:paraId="2726BBB0" w14:textId="77777777" w:rsidR="00CC09AB" w:rsidRPr="0066640E" w:rsidRDefault="00CC09AB" w:rsidP="000817EF">
      <w:pPr>
        <w:pBdr>
          <w:bottom w:val="single" w:sz="6" w:space="1" w:color="auto"/>
        </w:pBdr>
        <w:spacing w:after="0" w:line="240" w:lineRule="auto"/>
        <w:jc w:val="both"/>
        <w:rPr>
          <w:rFonts w:ascii="Arial" w:hAnsi="Arial" w:cs="Arial"/>
          <w:sz w:val="20"/>
          <w:szCs w:val="20"/>
          <w:lang w:val="en-US"/>
        </w:rPr>
      </w:pPr>
    </w:p>
    <w:p w14:paraId="472C59B0" w14:textId="77777777" w:rsidR="007B320B" w:rsidRPr="00906265" w:rsidRDefault="007B320B" w:rsidP="002068AA">
      <w:pPr>
        <w:spacing w:after="0"/>
        <w:jc w:val="both"/>
        <w:rPr>
          <w:lang w:val="en-GB"/>
        </w:rPr>
      </w:pPr>
    </w:p>
    <w:sectPr w:rsidR="007B320B" w:rsidRPr="009062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2760" w14:textId="77777777" w:rsidR="000471B2" w:rsidRDefault="000471B2">
      <w:pPr>
        <w:spacing w:after="0" w:line="240" w:lineRule="auto"/>
      </w:pPr>
      <w:r>
        <w:separator/>
      </w:r>
    </w:p>
  </w:endnote>
  <w:endnote w:type="continuationSeparator" w:id="0">
    <w:p w14:paraId="5E45DDF9" w14:textId="77777777" w:rsidR="000471B2" w:rsidRDefault="0004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3D0A" w14:textId="77777777" w:rsidR="000471B2" w:rsidRDefault="000471B2">
      <w:pPr>
        <w:spacing w:after="0" w:line="240" w:lineRule="auto"/>
      </w:pPr>
      <w:r>
        <w:separator/>
      </w:r>
    </w:p>
  </w:footnote>
  <w:footnote w:type="continuationSeparator" w:id="0">
    <w:p w14:paraId="77E0C4CB" w14:textId="77777777" w:rsidR="000471B2" w:rsidRDefault="0004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868C" w14:textId="77777777" w:rsidR="00B267ED" w:rsidRDefault="00AD4E28" w:rsidP="00B267ED">
    <w:pPr>
      <w:pStyle w:val="En-tte"/>
      <w:tabs>
        <w:tab w:val="clear" w:pos="4536"/>
        <w:tab w:val="clear" w:pos="9072"/>
        <w:tab w:val="left" w:pos="8220"/>
      </w:tabs>
    </w:pPr>
    <w:r>
      <w:rPr>
        <w:noProof/>
        <w:lang w:eastAsia="fr-FR"/>
      </w:rPr>
      <w:drawing>
        <wp:inline distT="0" distB="0" distL="0" distR="0" wp14:anchorId="6AE05013" wp14:editId="3A6CCCDB">
          <wp:extent cx="1504950" cy="951635"/>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F_LOGO_NOIR+FD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708" cy="959070"/>
                  </a:xfrm>
                  <a:prstGeom prst="rect">
                    <a:avLst/>
                  </a:prstGeom>
                </pic:spPr>
              </pic:pic>
            </a:graphicData>
          </a:graphic>
        </wp:inline>
      </w:drawing>
    </w:r>
    <w:r>
      <w:t xml:space="preserve">                   </w:t>
    </w:r>
  </w:p>
  <w:p w14:paraId="6376870B" w14:textId="77777777" w:rsidR="00B267ED" w:rsidRDefault="002A1C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67"/>
    <w:rsid w:val="000471B2"/>
    <w:rsid w:val="0007681C"/>
    <w:rsid w:val="000817EF"/>
    <w:rsid w:val="000B0F48"/>
    <w:rsid w:val="001A10BC"/>
    <w:rsid w:val="001C5946"/>
    <w:rsid w:val="00204D3B"/>
    <w:rsid w:val="002068AA"/>
    <w:rsid w:val="002A1C3E"/>
    <w:rsid w:val="003144CD"/>
    <w:rsid w:val="00333AFC"/>
    <w:rsid w:val="00364A34"/>
    <w:rsid w:val="004D4E4E"/>
    <w:rsid w:val="005C07DC"/>
    <w:rsid w:val="005E43E3"/>
    <w:rsid w:val="006056BF"/>
    <w:rsid w:val="00621D59"/>
    <w:rsid w:val="0062237A"/>
    <w:rsid w:val="00754357"/>
    <w:rsid w:val="007B320B"/>
    <w:rsid w:val="00808256"/>
    <w:rsid w:val="008B0A41"/>
    <w:rsid w:val="008D799B"/>
    <w:rsid w:val="00906265"/>
    <w:rsid w:val="009972AC"/>
    <w:rsid w:val="00A66056"/>
    <w:rsid w:val="00AA6715"/>
    <w:rsid w:val="00AC1477"/>
    <w:rsid w:val="00AD4E28"/>
    <w:rsid w:val="00B20EDE"/>
    <w:rsid w:val="00B44E63"/>
    <w:rsid w:val="00B6094F"/>
    <w:rsid w:val="00BE1582"/>
    <w:rsid w:val="00BE4927"/>
    <w:rsid w:val="00C42C95"/>
    <w:rsid w:val="00CC09AB"/>
    <w:rsid w:val="00DA70AC"/>
    <w:rsid w:val="00EF5177"/>
    <w:rsid w:val="00F23C23"/>
    <w:rsid w:val="00F51DA8"/>
    <w:rsid w:val="00F60F67"/>
    <w:rsid w:val="046E3A2D"/>
    <w:rsid w:val="05DDF1AC"/>
    <w:rsid w:val="0DA10637"/>
    <w:rsid w:val="0DFCEF79"/>
    <w:rsid w:val="0FF4B37F"/>
    <w:rsid w:val="119083E0"/>
    <w:rsid w:val="130555A4"/>
    <w:rsid w:val="135CC868"/>
    <w:rsid w:val="153B944A"/>
    <w:rsid w:val="15F79590"/>
    <w:rsid w:val="19E55F06"/>
    <w:rsid w:val="1EB235A5"/>
    <w:rsid w:val="20E04BC2"/>
    <w:rsid w:val="23B814F7"/>
    <w:rsid w:val="2471BC63"/>
    <w:rsid w:val="25E882BD"/>
    <w:rsid w:val="2FD62C7D"/>
    <w:rsid w:val="32049A1A"/>
    <w:rsid w:val="383AFB6D"/>
    <w:rsid w:val="3A040749"/>
    <w:rsid w:val="3A9FE839"/>
    <w:rsid w:val="3C711B7C"/>
    <w:rsid w:val="3CBE02F1"/>
    <w:rsid w:val="3D2A2950"/>
    <w:rsid w:val="4058DA04"/>
    <w:rsid w:val="430656E3"/>
    <w:rsid w:val="43C83FD1"/>
    <w:rsid w:val="4639E668"/>
    <w:rsid w:val="48423388"/>
    <w:rsid w:val="4A2B86AD"/>
    <w:rsid w:val="4DB80307"/>
    <w:rsid w:val="50B44AD6"/>
    <w:rsid w:val="55822182"/>
    <w:rsid w:val="55BEA0AB"/>
    <w:rsid w:val="5A5592A5"/>
    <w:rsid w:val="5BECC904"/>
    <w:rsid w:val="5CD368DA"/>
    <w:rsid w:val="606B9065"/>
    <w:rsid w:val="60B8D981"/>
    <w:rsid w:val="62A84BF2"/>
    <w:rsid w:val="644555DB"/>
    <w:rsid w:val="67DF794C"/>
    <w:rsid w:val="698D2A62"/>
    <w:rsid w:val="6F6DA69D"/>
    <w:rsid w:val="7019C228"/>
    <w:rsid w:val="73E3F58E"/>
    <w:rsid w:val="77719545"/>
    <w:rsid w:val="785B1FDB"/>
    <w:rsid w:val="78EB8770"/>
    <w:rsid w:val="7A3083FB"/>
    <w:rsid w:val="7A6C0560"/>
    <w:rsid w:val="7DA19EF7"/>
    <w:rsid w:val="7E42F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5A26"/>
  <w15:chartTrackingRefBased/>
  <w15:docId w15:val="{A415D57F-E60F-514C-B046-C1FC8AAB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EF"/>
    <w:pPr>
      <w:spacing w:after="160" w:line="259" w:lineRule="auto"/>
    </w:pPr>
    <w:rPr>
      <w:kern w:val="0"/>
      <w:sz w:val="22"/>
      <w:szCs w:val="22"/>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2068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068AA"/>
  </w:style>
  <w:style w:type="paragraph" w:styleId="En-tte">
    <w:name w:val="header"/>
    <w:basedOn w:val="Normal"/>
    <w:link w:val="En-tteCar"/>
    <w:uiPriority w:val="99"/>
    <w:unhideWhenUsed/>
    <w:rsid w:val="002068AA"/>
    <w:pPr>
      <w:tabs>
        <w:tab w:val="center" w:pos="4536"/>
        <w:tab w:val="right" w:pos="9072"/>
      </w:tabs>
      <w:spacing w:after="0" w:line="240" w:lineRule="auto"/>
    </w:pPr>
  </w:style>
  <w:style w:type="character" w:customStyle="1" w:styleId="En-tteCar">
    <w:name w:val="En-tête Car"/>
    <w:basedOn w:val="Policepardfaut"/>
    <w:link w:val="En-tte"/>
    <w:uiPriority w:val="99"/>
    <w:rsid w:val="002068AA"/>
    <w:rPr>
      <w:kern w:val="0"/>
      <w:sz w:val="22"/>
      <w:szCs w:val="22"/>
      <w:lang w:val="fr-FR"/>
      <w14:ligatures w14:val="none"/>
    </w:rPr>
  </w:style>
  <w:style w:type="paragraph" w:styleId="NormalWeb">
    <w:name w:val="Normal (Web)"/>
    <w:basedOn w:val="Normal"/>
    <w:uiPriority w:val="99"/>
    <w:unhideWhenUsed/>
    <w:rsid w:val="002068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068AA"/>
    <w:rPr>
      <w:sz w:val="16"/>
      <w:szCs w:val="16"/>
    </w:rPr>
  </w:style>
  <w:style w:type="paragraph" w:styleId="Commentaire">
    <w:name w:val="annotation text"/>
    <w:basedOn w:val="Normal"/>
    <w:link w:val="CommentaireCar"/>
    <w:uiPriority w:val="99"/>
    <w:unhideWhenUsed/>
    <w:rsid w:val="002068AA"/>
    <w:pPr>
      <w:spacing w:line="240" w:lineRule="auto"/>
    </w:pPr>
    <w:rPr>
      <w:sz w:val="20"/>
      <w:szCs w:val="20"/>
    </w:rPr>
  </w:style>
  <w:style w:type="character" w:customStyle="1" w:styleId="CommentaireCar">
    <w:name w:val="Commentaire Car"/>
    <w:basedOn w:val="Policepardfaut"/>
    <w:link w:val="Commentaire"/>
    <w:uiPriority w:val="99"/>
    <w:rsid w:val="002068AA"/>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DA70AC"/>
    <w:rPr>
      <w:b/>
      <w:bCs/>
    </w:rPr>
  </w:style>
  <w:style w:type="character" w:customStyle="1" w:styleId="ObjetducommentaireCar">
    <w:name w:val="Objet du commentaire Car"/>
    <w:basedOn w:val="CommentaireCar"/>
    <w:link w:val="Objetducommentaire"/>
    <w:uiPriority w:val="99"/>
    <w:semiHidden/>
    <w:rsid w:val="00DA70AC"/>
    <w:rPr>
      <w:b/>
      <w:bCs/>
      <w:kern w:val="0"/>
      <w:sz w:val="20"/>
      <w:szCs w:val="20"/>
      <w:lang w:val="fr-FR"/>
      <w14:ligatures w14:val="none"/>
    </w:rPr>
  </w:style>
  <w:style w:type="paragraph" w:styleId="Rvision">
    <w:name w:val="Revision"/>
    <w:hidden/>
    <w:uiPriority w:val="99"/>
    <w:semiHidden/>
    <w:rsid w:val="00621D59"/>
    <w:rPr>
      <w:kern w:val="0"/>
      <w:sz w:val="22"/>
      <w:szCs w:val="22"/>
      <w:lang w:val="fr-FR"/>
      <w14:ligatures w14:val="none"/>
    </w:rPr>
  </w:style>
  <w:style w:type="character" w:styleId="Lienhypertexte">
    <w:name w:val="Hyperlink"/>
    <w:basedOn w:val="Policepardfaut"/>
    <w:uiPriority w:val="99"/>
    <w:unhideWhenUsed/>
    <w:rsid w:val="000817EF"/>
    <w:rPr>
      <w:color w:val="0563C1" w:themeColor="hyperlink"/>
      <w:u w:val="single"/>
    </w:rPr>
  </w:style>
  <w:style w:type="character" w:styleId="Mentionnonrsolue">
    <w:name w:val="Unresolved Mention"/>
    <w:basedOn w:val="Policepardfaut"/>
    <w:uiPriority w:val="99"/>
    <w:semiHidden/>
    <w:unhideWhenUsed/>
    <w:rsid w:val="00CC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iesthatbind.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chedufil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906</Words>
  <Characters>4983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Leffler</dc:creator>
  <cp:keywords/>
  <dc:description/>
  <cp:lastModifiedBy>Jim Le</cp:lastModifiedBy>
  <cp:revision>10</cp:revision>
  <dcterms:created xsi:type="dcterms:W3CDTF">2023-04-21T15:08:00Z</dcterms:created>
  <dcterms:modified xsi:type="dcterms:W3CDTF">2023-04-24T08:15:00Z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2834a837e884c7fc7a28b2c8abf8fa0139f51ae5d53ca266d755f36a0bf8ea6e</vt:lpwstr>
  </property>
</Properties>
</file>